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49" w:rsidRPr="008B54F1" w:rsidRDefault="00EB1149">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8B54F1" w:rsidRPr="008B54F1">
        <w:trPr>
          <w:tblCellSpacing w:w="22" w:type="dxa"/>
        </w:trPr>
        <w:tc>
          <w:tcPr>
            <w:tcW w:w="5000" w:type="pct"/>
            <w:hideMark/>
          </w:tcPr>
          <w:p w:rsidR="00EB1149" w:rsidRPr="008B54F1" w:rsidRDefault="003671C9">
            <w:pPr>
              <w:pStyle w:val="a3"/>
            </w:pPr>
            <w:r w:rsidRPr="008B54F1">
              <w:t>ЗАТВЕРДЖЕНО</w:t>
            </w:r>
            <w:r w:rsidRPr="008B54F1">
              <w:br/>
              <w:t>постановою Кабінету Міністрів України</w:t>
            </w:r>
            <w:r w:rsidRPr="008B54F1">
              <w:br/>
              <w:t>від 21 грудня 2011 р. N 1386</w:t>
            </w:r>
          </w:p>
        </w:tc>
      </w:tr>
    </w:tbl>
    <w:p w:rsidR="00EB1149" w:rsidRPr="008B54F1" w:rsidRDefault="003671C9">
      <w:pPr>
        <w:pStyle w:val="a3"/>
        <w:jc w:val="both"/>
      </w:pPr>
      <w:r w:rsidRPr="008B54F1">
        <w:br w:type="textWrapping" w:clear="all"/>
      </w:r>
    </w:p>
    <w:p w:rsidR="00EB1149" w:rsidRPr="008B54F1" w:rsidRDefault="003671C9" w:rsidP="008B54F1">
      <w:pPr>
        <w:pStyle w:val="3"/>
        <w:jc w:val="center"/>
        <w:rPr>
          <w:rFonts w:eastAsia="Times New Roman"/>
        </w:rPr>
      </w:pPr>
      <w:r w:rsidRPr="008B54F1">
        <w:rPr>
          <w:rFonts w:eastAsia="Times New Roman"/>
        </w:rPr>
        <w:t>ПОРЯДОК</w:t>
      </w:r>
      <w:r w:rsidR="008B54F1">
        <w:rPr>
          <w:rFonts w:eastAsia="Times New Roman"/>
        </w:rPr>
        <w:br/>
      </w:r>
      <w:r w:rsidRPr="008B54F1">
        <w:rPr>
          <w:rFonts w:eastAsia="Times New Roman"/>
        </w:rPr>
        <w:t>подання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w:t>
      </w:r>
    </w:p>
    <w:p w:rsidR="00EB1149" w:rsidRPr="008B54F1" w:rsidRDefault="003671C9">
      <w:pPr>
        <w:pStyle w:val="a3"/>
        <w:jc w:val="right"/>
      </w:pPr>
      <w:r w:rsidRPr="008B54F1">
        <w:t>(назва Порядку із змінами, внесеними згідно з постановою</w:t>
      </w:r>
      <w:r w:rsidRPr="008B54F1">
        <w:br/>
        <w:t> Кабінету Міністрів України від 08.07.2015 р. N 480)</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8B54F1" w:rsidRPr="008B54F1">
        <w:trPr>
          <w:tblCellSpacing w:w="22" w:type="dxa"/>
          <w:jc w:val="center"/>
        </w:trPr>
        <w:tc>
          <w:tcPr>
            <w:tcW w:w="0" w:type="auto"/>
            <w:hideMark/>
          </w:tcPr>
          <w:p w:rsidR="00EB1149" w:rsidRPr="008B54F1" w:rsidRDefault="003671C9">
            <w:pPr>
              <w:pStyle w:val="a3"/>
              <w:jc w:val="both"/>
            </w:pPr>
            <w:r w:rsidRPr="008B54F1">
              <w:t>(У тексті Порядку: слова "по батькові)" та "по батькові" замінено відповідно словами "по батькові (за наявності)"; слова "серії та номера паспорта" замінено словами "серії (за наявності) та номера паспорта" згідно з постановою Кабінету Міністрів України від 18 листопада 2022 року N 1290)</w:t>
            </w:r>
          </w:p>
        </w:tc>
      </w:tr>
    </w:tbl>
    <w:p w:rsidR="00EB1149" w:rsidRPr="008B54F1" w:rsidRDefault="003671C9">
      <w:pPr>
        <w:pStyle w:val="a3"/>
        <w:jc w:val="right"/>
      </w:pPr>
      <w:r w:rsidRPr="008B54F1">
        <w:br w:type="textWrapping" w:clear="all"/>
      </w:r>
    </w:p>
    <w:p w:rsidR="00EB1149" w:rsidRPr="008B54F1" w:rsidRDefault="003671C9">
      <w:pPr>
        <w:pStyle w:val="a3"/>
        <w:jc w:val="both"/>
      </w:pPr>
      <w:r w:rsidRPr="008B54F1">
        <w:t>1. Цей Порядок визначає механізм подання відповідно до Податкового кодексу України та Закону України "Про інформацію" суб'єктами інформаційних відносин контролюючим органам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w:t>
      </w:r>
    </w:p>
    <w:p w:rsidR="00EB1149" w:rsidRPr="008B54F1" w:rsidRDefault="003671C9">
      <w:pPr>
        <w:pStyle w:val="a3"/>
        <w:jc w:val="right"/>
      </w:pPr>
      <w:r w:rsidRPr="008B54F1">
        <w:t>(абзац перший пункту 1 із змінами, внесеними згідно з</w:t>
      </w:r>
      <w:r w:rsidRPr="008B54F1">
        <w:br/>
        <w:t> постановами Кабінету Міністрів України від 08.07.2015 р. N 480,</w:t>
      </w:r>
      <w:r w:rsidRPr="008B54F1">
        <w:br/>
        <w:t>від 18.11.2022 р. N 1290)</w:t>
      </w:r>
    </w:p>
    <w:p w:rsidR="00EB1149" w:rsidRPr="008B54F1" w:rsidRDefault="003671C9">
      <w:pPr>
        <w:pStyle w:val="a3"/>
        <w:jc w:val="both"/>
      </w:pPr>
      <w:r w:rsidRPr="008B54F1">
        <w:t xml:space="preserve">Суб'єктами інформаційних відносин, на яких поширюється дія цього Порядку, є юридичні особи, </w:t>
      </w:r>
      <w:proofErr w:type="spellStart"/>
      <w:r w:rsidRPr="008B54F1">
        <w:t>самозайняті</w:t>
      </w:r>
      <w:proofErr w:type="spellEnd"/>
      <w:r w:rsidRPr="008B54F1">
        <w:t xml:space="preserve"> особи, податкові агенти, органи державної влади під час виконання владних управлінських функцій, у тому числі делегованих повноважень, органи місцевого самоврядування, в яких виникає обов'язок щодо подання зазначеної інформації.</w:t>
      </w:r>
    </w:p>
    <w:p w:rsidR="00EB1149" w:rsidRPr="008B54F1" w:rsidRDefault="003671C9">
      <w:pPr>
        <w:pStyle w:val="a3"/>
        <w:jc w:val="right"/>
      </w:pPr>
      <w:r w:rsidRPr="008B54F1">
        <w:t>(абзац другий пункту 1 із змінами, внесеними згідно з</w:t>
      </w:r>
      <w:r w:rsidRPr="008B54F1">
        <w:br/>
        <w:t> постановами Кабінету Міністрів України від 08.07.2015 р. N 480,</w:t>
      </w:r>
      <w:r w:rsidRPr="008B54F1">
        <w:br/>
        <w:t>від 18.11.2022 р. N 1290)</w:t>
      </w:r>
    </w:p>
    <w:p w:rsidR="00EB1149" w:rsidRPr="008B54F1" w:rsidRDefault="003671C9">
      <w:pPr>
        <w:pStyle w:val="a3"/>
        <w:jc w:val="both"/>
      </w:pPr>
      <w:r w:rsidRPr="008B54F1">
        <w:t>2. У цьому Порядку терміни вживаються у значенні, наведеному в Податковому кодексі України.</w:t>
      </w:r>
    </w:p>
    <w:p w:rsidR="00EB1149" w:rsidRPr="008B54F1" w:rsidRDefault="003671C9">
      <w:pPr>
        <w:pStyle w:val="a3"/>
        <w:jc w:val="both"/>
      </w:pPr>
      <w:r w:rsidRPr="008B54F1">
        <w:t>3. Органи, що ведуть облік або реєстрацію рухомого майна та інших активів, які є об'єктом оподаткування, подають щомісяця до 10 числа (у разі наявності технічної можливості - щоденно) контролюючим органам інформацію про власників та/або користувачів таких майна та активів, розміщених на відповідній території, а також про транспортні засоби, зареєстровані у зазначених органах, та їх власників, у тому числі:</w:t>
      </w:r>
    </w:p>
    <w:p w:rsidR="00EB1149" w:rsidRPr="008B54F1" w:rsidRDefault="003671C9">
      <w:pPr>
        <w:pStyle w:val="a3"/>
        <w:jc w:val="right"/>
      </w:pPr>
      <w:r w:rsidRPr="008B54F1">
        <w:lastRenderedPageBreak/>
        <w:t>(абзац перший пункту 3 із змінами, внесеними згідно з</w:t>
      </w:r>
      <w:r w:rsidRPr="008B54F1">
        <w:br/>
        <w:t>постановами Кабінету Міністрів України від 17.10.2012 р. N 947,</w:t>
      </w:r>
      <w:r w:rsidRPr="008B54F1">
        <w:br/>
        <w:t>від 08.07.2015 р. N 480,</w:t>
      </w:r>
      <w:r w:rsidRPr="008B54F1">
        <w:br/>
        <w:t>від 18.11.2022 р. N 1290)</w:t>
      </w:r>
    </w:p>
    <w:p w:rsidR="00EB1149" w:rsidRPr="008B54F1" w:rsidRDefault="003671C9">
      <w:pPr>
        <w:pStyle w:val="a3"/>
        <w:jc w:val="both"/>
      </w:pPr>
      <w:r w:rsidRPr="008B54F1">
        <w:t>1) підпункт 1 пункту 3 виключено </w:t>
      </w:r>
    </w:p>
    <w:p w:rsidR="00EB1149" w:rsidRPr="008B54F1" w:rsidRDefault="003671C9">
      <w:pPr>
        <w:pStyle w:val="a3"/>
        <w:jc w:val="right"/>
      </w:pPr>
      <w:r w:rsidRPr="008B54F1">
        <w:t>(підпункт 1 пункту 3 із змінами, внесеними згідно з</w:t>
      </w:r>
      <w:r w:rsidRPr="008B54F1">
        <w:br/>
        <w:t> постановою Кабінету Міністрів України від 17.10.2012 р. N 947,</w:t>
      </w:r>
      <w:r w:rsidRPr="008B54F1">
        <w:br/>
        <w:t>виключено згідно з постановою</w:t>
      </w:r>
      <w:r w:rsidRPr="008B54F1">
        <w:br/>
        <w:t> Кабінету Міністрів України від 08.07.2015 р. N 480)</w:t>
      </w:r>
    </w:p>
    <w:p w:rsidR="00EB1149" w:rsidRPr="008B54F1" w:rsidRDefault="003671C9">
      <w:pPr>
        <w:pStyle w:val="a3"/>
        <w:jc w:val="both"/>
      </w:pPr>
      <w:r w:rsidRPr="008B54F1">
        <w:t>2) МВС - про зареєстровані (зняті з обліку) колісні транспортні засоби та їх власників, зокрема індивідуальні ознаки транспортного засобу, повне найменування (прізвище, ім'я, по батькові (за наявності) та місцезнаходження (місце проживання) власника;</w:t>
      </w:r>
    </w:p>
    <w:p w:rsidR="00EB1149" w:rsidRPr="008B54F1" w:rsidRDefault="003671C9">
      <w:pPr>
        <w:pStyle w:val="a3"/>
        <w:jc w:val="right"/>
      </w:pPr>
      <w:r w:rsidRPr="008B54F1">
        <w:t>(підпункт 2 пункту 3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3) Адміністрація судноплавства - про реєстрацію (припинення реєстрації) суден у Державному судновому реєстрі України і Судновій книзі України, їх власників або фрахтувальників, зокрема індивідуальні ознаки судна, повне найменування (прізвище, власне ім'я, по батькові (за наявності) та місцезнаходження (місце проживання) власника або фрахтувальника;</w:t>
      </w:r>
    </w:p>
    <w:p w:rsidR="00EB1149" w:rsidRPr="008B54F1" w:rsidRDefault="003671C9">
      <w:pPr>
        <w:pStyle w:val="a3"/>
        <w:jc w:val="right"/>
      </w:pPr>
      <w:r w:rsidRPr="008B54F1">
        <w:t>(підпункт 3 пункту 3 із змінами, внесеними згідно з</w:t>
      </w:r>
      <w:r w:rsidRPr="008B54F1">
        <w:br/>
        <w:t> постановою Кабінету Міністрів України від 08.07.2015 р. N 480,</w:t>
      </w:r>
      <w:r w:rsidRPr="008B54F1">
        <w:br/>
        <w:t>у редакції постанови Кабінету</w:t>
      </w:r>
      <w:r w:rsidRPr="008B54F1">
        <w:br/>
        <w:t> Міністрів України від 18.11.2022 р. N 1290)</w:t>
      </w:r>
    </w:p>
    <w:p w:rsidR="00EB1149" w:rsidRPr="008B54F1" w:rsidRDefault="003671C9">
      <w:pPr>
        <w:pStyle w:val="a3"/>
        <w:jc w:val="both"/>
      </w:pPr>
      <w:r w:rsidRPr="008B54F1">
        <w:t xml:space="preserve">4) </w:t>
      </w:r>
      <w:proofErr w:type="spellStart"/>
      <w:r w:rsidRPr="008B54F1">
        <w:t>Державіаслужба</w:t>
      </w:r>
      <w:proofErr w:type="spellEnd"/>
      <w:r w:rsidRPr="008B54F1">
        <w:t xml:space="preserve"> - про повітряні судна, зареєстровані (зняті з реєстрації) у державному реєстрі цивільних повітряних суден України, та їх власників або експлуатантів, зокрема індивідуальні ознаки судна, повне найменування (прізвище, ім'я, по батькові (за наявності) та місцезнаходження (місце проживання) власника або експлуатанта;</w:t>
      </w:r>
    </w:p>
    <w:p w:rsidR="00EB1149" w:rsidRPr="008B54F1" w:rsidRDefault="003671C9">
      <w:pPr>
        <w:pStyle w:val="a3"/>
        <w:jc w:val="both"/>
      </w:pPr>
      <w:r w:rsidRPr="008B54F1">
        <w:t xml:space="preserve">5) </w:t>
      </w:r>
      <w:proofErr w:type="spellStart"/>
      <w:r w:rsidRPr="008B54F1">
        <w:t>Держкіно</w:t>
      </w:r>
      <w:proofErr w:type="spellEnd"/>
      <w:r w:rsidRPr="008B54F1">
        <w:t xml:space="preserve"> - про національні фільми, зареєстровані (зняті з реєстрації) у державному реєстрі фільмів, та їх виробників, зокрема повне найменування (прізвище, ім'я, по батькові (за наявності), місцезнаходження (місце проживання) виробника, відомості про посвідчення національного фільму, а також про фільми дубльовані, озвучені та/або </w:t>
      </w:r>
      <w:proofErr w:type="spellStart"/>
      <w:r w:rsidRPr="008B54F1">
        <w:t>субтитровані</w:t>
      </w:r>
      <w:proofErr w:type="spellEnd"/>
      <w:r w:rsidRPr="008B54F1">
        <w:t xml:space="preserve"> державною мовою на території України суб'єктами кінематографії, зокрема повне найменування (прізвище, ім'я, по батькові (за наявності) та місцезнаходження (місце проживання) суб'єкта кінематографії і вид розповсюдження фільму.</w:t>
      </w:r>
    </w:p>
    <w:p w:rsidR="00EB1149" w:rsidRPr="008B54F1" w:rsidRDefault="003671C9">
      <w:pPr>
        <w:pStyle w:val="a3"/>
        <w:jc w:val="both"/>
      </w:pPr>
      <w:r w:rsidRPr="008B54F1">
        <w:t>3</w:t>
      </w:r>
      <w:r w:rsidRPr="008B54F1">
        <w:rPr>
          <w:vertAlign w:val="superscript"/>
        </w:rPr>
        <w:t xml:space="preserve"> 1</w:t>
      </w:r>
      <w:r w:rsidRPr="008B54F1">
        <w:t>. Зазначена у пункті 3 цього Порядку інформація подається:</w:t>
      </w:r>
    </w:p>
    <w:p w:rsidR="00EB1149" w:rsidRPr="008B54F1" w:rsidRDefault="003671C9">
      <w:pPr>
        <w:pStyle w:val="a3"/>
        <w:jc w:val="both"/>
      </w:pPr>
      <w:r w:rsidRPr="008B54F1">
        <w:t xml:space="preserve">1) ДПС - про транспортні засоби і про їх власників та/або користувачів; </w:t>
      </w:r>
    </w:p>
    <w:p w:rsidR="00EB1149" w:rsidRPr="008B54F1" w:rsidRDefault="003671C9">
      <w:pPr>
        <w:pStyle w:val="a3"/>
        <w:jc w:val="right"/>
      </w:pPr>
      <w:r w:rsidRPr="008B54F1">
        <w:t>(підпункт 1 пункту 3</w:t>
      </w:r>
      <w:r w:rsidRPr="008B54F1">
        <w:rPr>
          <w:vertAlign w:val="superscript"/>
        </w:rPr>
        <w:t xml:space="preserve"> 1</w:t>
      </w:r>
      <w:r w:rsidRPr="008B54F1">
        <w:t xml:space="preserve"> у редакції постанови</w:t>
      </w:r>
      <w:r w:rsidRPr="008B54F1">
        <w:br/>
        <w:t> Кабінету Міністрів України від 08.07.2015 р. N 480,</w:t>
      </w:r>
      <w:r w:rsidRPr="008B54F1">
        <w:br/>
        <w:t>із змінами, внесеними згідно з постановою</w:t>
      </w:r>
      <w:r w:rsidRPr="008B54F1">
        <w:br/>
        <w:t> Кабінету Міністрів України від 18.11.2022 р. N 1290)</w:t>
      </w:r>
    </w:p>
    <w:p w:rsidR="00EB1149" w:rsidRPr="008B54F1" w:rsidRDefault="003671C9">
      <w:pPr>
        <w:pStyle w:val="a3"/>
        <w:jc w:val="both"/>
      </w:pPr>
      <w:r w:rsidRPr="008B54F1">
        <w:lastRenderedPageBreak/>
        <w:t>2) ДПС та/або її територіальним органам за місцезнаходженням - про власників та/або користувачів рухомого майна, крім транспортних засобів та інших активів, які є об'єктом оподаткування.</w:t>
      </w:r>
    </w:p>
    <w:p w:rsidR="00EB1149" w:rsidRPr="008B54F1" w:rsidRDefault="003671C9">
      <w:pPr>
        <w:pStyle w:val="a3"/>
        <w:jc w:val="right"/>
      </w:pPr>
      <w:r w:rsidRPr="008B54F1">
        <w:t>(підпункт 2 пункту 3</w:t>
      </w:r>
      <w:r w:rsidRPr="008B54F1">
        <w:rPr>
          <w:vertAlign w:val="superscript"/>
        </w:rPr>
        <w:t xml:space="preserve"> 1</w:t>
      </w:r>
      <w:r w:rsidRPr="008B54F1">
        <w:t xml:space="preserve"> із змінами, внесеними згідно з</w:t>
      </w:r>
      <w:r w:rsidRPr="008B54F1">
        <w:br/>
        <w:t> постановами Кабінету Міністрів України від 08.07.2015 р. N 480,</w:t>
      </w:r>
      <w:r w:rsidRPr="008B54F1">
        <w:br/>
        <w:t>від 18.11.2022 р. N 1290)</w:t>
      </w:r>
    </w:p>
    <w:p w:rsidR="00EB1149" w:rsidRPr="008B54F1" w:rsidRDefault="003671C9">
      <w:pPr>
        <w:pStyle w:val="a3"/>
        <w:jc w:val="right"/>
      </w:pPr>
      <w:r w:rsidRPr="008B54F1">
        <w:t>(Порядок доповнено пунктом 3</w:t>
      </w:r>
      <w:r w:rsidRPr="008B54F1">
        <w:rPr>
          <w:vertAlign w:val="superscript"/>
        </w:rPr>
        <w:t xml:space="preserve"> 1</w:t>
      </w:r>
      <w:r w:rsidRPr="008B54F1">
        <w:t xml:space="preserve"> згідно з постановою</w:t>
      </w:r>
      <w:r w:rsidRPr="008B54F1">
        <w:br/>
        <w:t> Кабінету Міністрів України від 17.10.2012 р. N 947)</w:t>
      </w:r>
    </w:p>
    <w:p w:rsidR="00EB1149" w:rsidRPr="008B54F1" w:rsidRDefault="003671C9">
      <w:pPr>
        <w:pStyle w:val="a3"/>
        <w:jc w:val="both"/>
      </w:pPr>
      <w:r w:rsidRPr="008B54F1">
        <w:t>3</w:t>
      </w:r>
      <w:r w:rsidRPr="008B54F1">
        <w:rPr>
          <w:vertAlign w:val="superscript"/>
        </w:rPr>
        <w:t xml:space="preserve"> 2</w:t>
      </w:r>
      <w:r w:rsidRPr="008B54F1">
        <w:t>. Інформація про оподатковуване нерухоме майно, відмінне від земельної ділянки, щодо якого у фізичних осіб виникає або припиняється право власності, подається відповідно до Порядку подання органами державної реєстрації прав на нерухоме майно та органами, що здійснюють реєстрацію місця проживання фізичних осіб, відомостей, необхідних для розрахунку податку на нерухоме майно, відмінне від земельної ділянки, затвердженого постановою Кабінету Міністрів України від 31 травня 2012 р. N 476 (Офіційний вісник України, 2012 р., N 42, ст. 1609).</w:t>
      </w:r>
    </w:p>
    <w:p w:rsidR="00EB1149" w:rsidRPr="008B54F1" w:rsidRDefault="003671C9">
      <w:pPr>
        <w:pStyle w:val="a3"/>
        <w:jc w:val="right"/>
      </w:pPr>
      <w:r w:rsidRPr="008B54F1">
        <w:t>(Порядок доповнено пунктом 3</w:t>
      </w:r>
      <w:r w:rsidRPr="008B54F1">
        <w:rPr>
          <w:vertAlign w:val="superscript"/>
        </w:rPr>
        <w:t xml:space="preserve"> 2</w:t>
      </w:r>
      <w:r w:rsidRPr="008B54F1">
        <w:t xml:space="preserve"> згідно з постановою</w:t>
      </w:r>
      <w:r w:rsidRPr="008B54F1">
        <w:br/>
        <w:t> Кабінету Міністрів України від 08.07.2015 р. N 480)</w:t>
      </w:r>
    </w:p>
    <w:p w:rsidR="00EB1149" w:rsidRPr="008B54F1" w:rsidRDefault="003671C9">
      <w:pPr>
        <w:pStyle w:val="a3"/>
        <w:jc w:val="both"/>
      </w:pPr>
      <w:r w:rsidRPr="008B54F1">
        <w:t xml:space="preserve">4. </w:t>
      </w:r>
      <w:proofErr w:type="spellStart"/>
      <w:r w:rsidRPr="008B54F1">
        <w:t>Держгеокадастр</w:t>
      </w:r>
      <w:proofErr w:type="spellEnd"/>
      <w:r w:rsidRPr="008B54F1">
        <w:t xml:space="preserve"> та Мін'юст подають щомісяця до 10 числа (у разі наявності технічної можливості - щоденно), а також на запит контролюючого органу за місцезнаходженням земельної ділянки або ДПС інформацію, необхідну для обчислення і справляння плати за землю, у тому числі:</w:t>
      </w:r>
    </w:p>
    <w:p w:rsidR="00EB1149" w:rsidRPr="008B54F1" w:rsidRDefault="003671C9">
      <w:pPr>
        <w:pStyle w:val="a3"/>
        <w:jc w:val="right"/>
      </w:pPr>
      <w:r w:rsidRPr="008B54F1">
        <w:t>(абзац перший пункту 4 у редакції постанови</w:t>
      </w:r>
      <w:r w:rsidRPr="008B54F1">
        <w:br/>
        <w:t> Кабінету Міністрів України від 18.11.2022 р. N 1290)</w:t>
      </w:r>
    </w:p>
    <w:p w:rsidR="00EB1149" w:rsidRPr="008B54F1" w:rsidRDefault="003671C9">
      <w:pPr>
        <w:pStyle w:val="a3"/>
        <w:jc w:val="both"/>
      </w:pPr>
      <w:proofErr w:type="spellStart"/>
      <w:r w:rsidRPr="008B54F1">
        <w:t>Держгеокадастр</w:t>
      </w:r>
      <w:proofErr w:type="spellEnd"/>
      <w:r w:rsidRPr="008B54F1">
        <w:t xml:space="preserve"> - про земельні ділянки, зокрема про кадастровий номер земельної ділянки, дату реєстрації у Державному земельному кадастрі, дату державної реєстрації земельної ділянки (відповідно до державного </w:t>
      </w:r>
      <w:proofErr w:type="spellStart"/>
      <w:r w:rsidRPr="008B54F1">
        <w:t>акта</w:t>
      </w:r>
      <w:proofErr w:type="spellEnd"/>
      <w:r w:rsidRPr="008B54F1">
        <w:t xml:space="preserve"> на право власності на земельну ділянку або на право постійного користування земельною ділянкою чи договору оренди), площу відповідно до правовстановлюючих документів, цільове призначення та місце розташування земельної ділянки, дату та значення нормативної грошової оцінки, частку кожного із співвласників земельної ділянки (у разі коли земельна ділянка перебуває у спільній частковій власності), а також про землевласників або землекористувачів, зокрема найменування та місцезнаходження або прізвище, ім'я, по батькові (за наявності) та місце проживання землевласника або землекористувача;</w:t>
      </w:r>
    </w:p>
    <w:p w:rsidR="00EB1149" w:rsidRPr="008B54F1" w:rsidRDefault="003671C9">
      <w:pPr>
        <w:pStyle w:val="a3"/>
        <w:jc w:val="both"/>
      </w:pPr>
      <w:r w:rsidRPr="008B54F1">
        <w:t>Мін'юст - про землевласників або землекористувачів, зокрема про найменування та місцезнаходження або прізвище, ім'я, по батькові (за наявності) та місце проживання землевласника або землекористувача (у разі наявності такої інформації в Державному реєстрі речових прав на нерухоме майно), назву, номер та дату правовстановлюючого документа, кадастровий номер земельної ділянки, площу відповідно до відомостей Державного реєстру речових прав на нерухоме майно, дату державної реєстрації речового права, цільове призначення, місцезнаходження земельної ділянки (у разі наявності такої інформації в Державному реєстрі речових прав на нерухоме майно), розмір частки у праві спільної власності на земельну ділянку (у разі коли майно належить на праві спільної часткової власності), а також про об'єкти незавершеного будівництва.</w:t>
      </w:r>
    </w:p>
    <w:p w:rsidR="00EB1149" w:rsidRPr="008B54F1" w:rsidRDefault="003671C9">
      <w:pPr>
        <w:pStyle w:val="a3"/>
        <w:jc w:val="both"/>
      </w:pPr>
      <w:r w:rsidRPr="008B54F1">
        <w:t xml:space="preserve">Інформація з Державного реєстру речових прав на нерухоме майно на запит контролюючих органів надається відповідно до Порядку доступу до Державного реєстру речових прав на </w:t>
      </w:r>
      <w:r w:rsidRPr="008B54F1">
        <w:lastRenderedPageBreak/>
        <w:t>нерухоме майно, затвердженого постановою Кабінету Міністрів України від 25 грудня 2015 р. N 1127 "Про державну реєстрацію речових прав на нерухоме майно та їх обтяжень" (Офіційний вісник України, 2016 р., N 2, ст. 108; 2018 р., N 52, ст. 1827).</w:t>
      </w:r>
    </w:p>
    <w:p w:rsidR="00EB1149" w:rsidRPr="008B54F1" w:rsidRDefault="003671C9">
      <w:pPr>
        <w:pStyle w:val="a3"/>
        <w:jc w:val="right"/>
      </w:pPr>
      <w:r w:rsidRPr="008B54F1">
        <w:t>(абзац четвертий пункту 4 у редакції постанови</w:t>
      </w:r>
      <w:r w:rsidRPr="008B54F1">
        <w:br/>
        <w:t> Кабінету Міністрів України від 18.11.2022 р. N 1290)</w:t>
      </w:r>
    </w:p>
    <w:p w:rsidR="00EB1149" w:rsidRPr="008B54F1" w:rsidRDefault="003671C9">
      <w:pPr>
        <w:pStyle w:val="a3"/>
        <w:jc w:val="right"/>
      </w:pPr>
      <w:r w:rsidRPr="008B54F1">
        <w:t>(пункт 4 у редакції постанови Кабінету</w:t>
      </w:r>
      <w:r w:rsidRPr="008B54F1">
        <w:br/>
        <w:t> Міністрів України від 08.07.2015 р. N 480)</w:t>
      </w:r>
    </w:p>
    <w:p w:rsidR="00EB1149" w:rsidRPr="008B54F1" w:rsidRDefault="003671C9">
      <w:pPr>
        <w:pStyle w:val="a3"/>
        <w:jc w:val="both"/>
      </w:pPr>
      <w:r w:rsidRPr="008B54F1">
        <w:t>5. Мін'юст та ДМС подають щомісяця до 10 числа (у разі наявності технічної можливості - щоденно) ДПС інформацію про внесення до відповідних реєстрів або зміну даних, які включаються до облікової картки фізичної особи - платника податків (прізвище, ім'я, по батькові (за наявності), дату і місце народження, місце проживання, громадянство, серію та номер свідоцтва про народження, паспорта або іншого документа, що посвідчує особу, ким і коли виданий документ), у тому числі:</w:t>
      </w:r>
    </w:p>
    <w:p w:rsidR="00EB1149" w:rsidRPr="008B54F1" w:rsidRDefault="003671C9">
      <w:pPr>
        <w:pStyle w:val="a3"/>
        <w:jc w:val="right"/>
      </w:pPr>
      <w:r w:rsidRPr="008B54F1">
        <w:t>(абзац перший пункту 5 у редакції постанови</w:t>
      </w:r>
      <w:r w:rsidRPr="008B54F1">
        <w:br/>
        <w:t> Кабінету Міністрів України від 08.07.2015 р. N 480,</w:t>
      </w:r>
      <w:r w:rsidRPr="008B54F1">
        <w:br/>
        <w:t>із змінами, внесеними згідно з постановою</w:t>
      </w:r>
      <w:r w:rsidRPr="008B54F1">
        <w:br/>
        <w:t> Кабінету Міністрів України від 18.11.2022 р. N 1290)</w:t>
      </w:r>
    </w:p>
    <w:p w:rsidR="00EB1149" w:rsidRPr="008B54F1" w:rsidRDefault="003671C9">
      <w:pPr>
        <w:pStyle w:val="a3"/>
        <w:jc w:val="both"/>
      </w:pPr>
      <w:r w:rsidRPr="008B54F1">
        <w:t>1) Мін'юст - про:</w:t>
      </w:r>
    </w:p>
    <w:p w:rsidR="00EB1149" w:rsidRPr="008B54F1" w:rsidRDefault="003671C9">
      <w:pPr>
        <w:pStyle w:val="a3"/>
        <w:jc w:val="both"/>
      </w:pPr>
      <w:r w:rsidRPr="008B54F1">
        <w:t xml:space="preserve">державну реєстрацію шлюбу або розірвання шлюбу, зміну імені із зазначенням прізвища, власного імені, по батькові (за наявності), дати і місця народження, місця проживання (за наявності), серії та номера свідоцтва про державну реєстрацію </w:t>
      </w:r>
      <w:proofErr w:type="spellStart"/>
      <w:r w:rsidRPr="008B54F1">
        <w:t>акта</w:t>
      </w:r>
      <w:proofErr w:type="spellEnd"/>
      <w:r w:rsidRPr="008B54F1">
        <w:t xml:space="preserve"> цивільного стану, ким і коли видане свідоцтво;</w:t>
      </w:r>
    </w:p>
    <w:p w:rsidR="00EB1149" w:rsidRPr="008B54F1" w:rsidRDefault="003671C9">
      <w:pPr>
        <w:pStyle w:val="a3"/>
        <w:jc w:val="right"/>
      </w:pPr>
      <w:r w:rsidRPr="008B54F1">
        <w:t>(абзац другий підпункту 1 пункту 5 у редакції постанови</w:t>
      </w:r>
      <w:r w:rsidRPr="008B54F1">
        <w:br/>
        <w:t> Кабінету Міністрів України від 18.11.2022 р. N 1290)</w:t>
      </w:r>
    </w:p>
    <w:p w:rsidR="00EB1149" w:rsidRPr="008B54F1" w:rsidRDefault="003671C9">
      <w:pPr>
        <w:pStyle w:val="a3"/>
        <w:jc w:val="both"/>
      </w:pPr>
      <w:r w:rsidRPr="008B54F1">
        <w:t>фізичних осіб, які померли, із зазначенням прізвища, імені, по батькові (за наявності), дати народження і смерті, місця народження, останнього місця проживання, серії (за наявності) та номера паспорта чи іншого документа, що посвідчує особу, або свідоцтва про народження для неповнолітніх, ким і коли виданий документ (у разі подання таких документів для державної реєстрації смерті);</w:t>
      </w:r>
    </w:p>
    <w:p w:rsidR="00EB1149" w:rsidRPr="008B54F1" w:rsidRDefault="003671C9">
      <w:pPr>
        <w:pStyle w:val="a3"/>
        <w:jc w:val="both"/>
      </w:pPr>
      <w:r w:rsidRPr="008B54F1">
        <w:t xml:space="preserve">повторну видачу </w:t>
      </w:r>
      <w:proofErr w:type="spellStart"/>
      <w:r w:rsidRPr="008B54F1">
        <w:t>свідоцтв</w:t>
      </w:r>
      <w:proofErr w:type="spellEnd"/>
      <w:r w:rsidRPr="008B54F1">
        <w:t xml:space="preserve"> про державну реєстрацію актів цивільного стану, виданих у зв'язку із зміною прізвища, імені, по батькові (за наявності), дати і місця народження, не пов'язану з відомостями, зазначеними в абзаці другому цього підпункту, із зазначенням прізвища, імені, по батькові (за наявності), дати і місця народження особи, щодо якої повторно видане таке свідоцтво, серії та номера свідоцтва, ким і коли видане, дати державної реєстрації </w:t>
      </w:r>
      <w:proofErr w:type="spellStart"/>
      <w:r w:rsidRPr="008B54F1">
        <w:t>акта</w:t>
      </w:r>
      <w:proofErr w:type="spellEnd"/>
      <w:r w:rsidRPr="008B54F1">
        <w:t xml:space="preserve"> цивільного стану; </w:t>
      </w:r>
    </w:p>
    <w:p w:rsidR="00EB1149" w:rsidRPr="008B54F1" w:rsidRDefault="003671C9">
      <w:pPr>
        <w:pStyle w:val="a3"/>
        <w:jc w:val="right"/>
      </w:pPr>
      <w:r w:rsidRPr="008B54F1">
        <w:t>(підпункт 1 пункту 5 у редакції постанови</w:t>
      </w:r>
      <w:r w:rsidRPr="008B54F1">
        <w:br/>
        <w:t> Кабінету Міністрів України від 08.07.2015 р. N 480)</w:t>
      </w:r>
    </w:p>
    <w:p w:rsidR="00EB1149" w:rsidRPr="008B54F1" w:rsidRDefault="003671C9">
      <w:pPr>
        <w:pStyle w:val="a3"/>
        <w:jc w:val="both"/>
      </w:pPr>
      <w:r w:rsidRPr="008B54F1">
        <w:t>2) ДМС - про:</w:t>
      </w:r>
    </w:p>
    <w:p w:rsidR="00EB1149" w:rsidRPr="008B54F1" w:rsidRDefault="003671C9">
      <w:pPr>
        <w:pStyle w:val="a3"/>
        <w:jc w:val="right"/>
      </w:pPr>
      <w:r w:rsidRPr="008B54F1">
        <w:t>(абзац перший підпункту 2 пункту 5 із змінами, внесеними згідно з</w:t>
      </w:r>
      <w:r w:rsidRPr="008B54F1">
        <w:br/>
        <w:t> постановою Кабінету Міністрів України від 08.07.2015 р. N 480)</w:t>
      </w:r>
    </w:p>
    <w:p w:rsidR="00EB1149" w:rsidRPr="008B54F1" w:rsidRDefault="003671C9">
      <w:pPr>
        <w:pStyle w:val="a3"/>
        <w:jc w:val="both"/>
      </w:pPr>
      <w:r w:rsidRPr="008B54F1">
        <w:lastRenderedPageBreak/>
        <w:t>реєстраційні дії щодо декларування та реєстрації місця проживання/перебування фізичної особи із зазначенням прізвища, імені, по батькові (за наявності), дати і місця народження, місця проживання (країна, регіон, район, населений пункт, вулиця, номер будинку (корпусу) і квартири (до і після реєстрації), серії (за наявності) та номера паспорта, свідоцтва про народження або іншого документа, що посвідчує особу, ким і коли виданий документ;</w:t>
      </w:r>
    </w:p>
    <w:p w:rsidR="00EB1149" w:rsidRPr="008B54F1" w:rsidRDefault="003671C9">
      <w:pPr>
        <w:pStyle w:val="a3"/>
        <w:jc w:val="right"/>
      </w:pPr>
      <w:r w:rsidRPr="008B54F1">
        <w:t>(абзац другий підпункту 2 пункту 5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обмін та видачу у разі втрати (викрадення) паспорта або іншого документа, що посвідчує особу, із зазначенням прізвища, імені, по батькові (за наявності), дати та місця народження (до і після зміни), а також місця проживання (країна, регіон, район, населений пункт), серії (за наявності) та номера паспорта або іншого документа, що посвідчує особу, ким і коли виданий документ (до і після обміну).</w:t>
      </w:r>
    </w:p>
    <w:p w:rsidR="00EB1149" w:rsidRPr="008B54F1" w:rsidRDefault="003671C9">
      <w:pPr>
        <w:pStyle w:val="a3"/>
        <w:jc w:val="both"/>
      </w:pPr>
      <w:r w:rsidRPr="008B54F1">
        <w:t>6. Органи виконавчої влади, органи місцевого самоврядування та інші суб'єкти інформаційних відносин подають ДПС та/або її територіальним органам за місцезнаходженням інформацію про платників податків, пов'язану з їх реєстрацією, нарахуванням та сплатою податків і зборів, а також контролем за дотриманням податкового законодавства, у тому числі:</w:t>
      </w:r>
    </w:p>
    <w:p w:rsidR="00EB1149" w:rsidRPr="008B54F1" w:rsidRDefault="003671C9">
      <w:pPr>
        <w:pStyle w:val="a3"/>
        <w:jc w:val="right"/>
      </w:pPr>
      <w:r w:rsidRPr="008B54F1">
        <w:t>(абзац перший пункту 6 із змінами, внесеними згідно з</w:t>
      </w:r>
      <w:r w:rsidRPr="008B54F1">
        <w:br/>
        <w:t> постановами Кабінету Міністрів України від 08.07.2015 р. N 480,</w:t>
      </w:r>
      <w:r w:rsidRPr="008B54F1">
        <w:br/>
        <w:t>від 18.11.2022 р. N 1290)</w:t>
      </w:r>
    </w:p>
    <w:p w:rsidR="00EB1149" w:rsidRPr="008B54F1" w:rsidRDefault="003671C9">
      <w:pPr>
        <w:pStyle w:val="a3"/>
        <w:jc w:val="both"/>
      </w:pPr>
      <w:r w:rsidRPr="008B54F1">
        <w:t>1) Мін'юст - про фахівців, яким присвоєно (підтверджено) кваліфікацію судових експертів і видано відповідні свідоцтва та які не є працівниками державних спеціалізованих установ і самостійно або у складі юридичної особи можуть на професійній основі провадити судово-експертну діяльність, а також дані про припинення діяльності таких експертів;</w:t>
      </w:r>
    </w:p>
    <w:p w:rsidR="00EB1149" w:rsidRPr="008B54F1" w:rsidRDefault="003671C9">
      <w:pPr>
        <w:pStyle w:val="a3"/>
        <w:jc w:val="both"/>
      </w:pPr>
      <w:r w:rsidRPr="008B54F1">
        <w:t>2) територіальні органи Мін'юсту - про приватних нотаріусів, зокрема про видачу або анулювання реєстраційного посвідчення приватного нотаріуса, адресу робочого місця (контори) приватного нотаріуса та її зміну;</w:t>
      </w:r>
    </w:p>
    <w:p w:rsidR="00EB1149" w:rsidRPr="008B54F1" w:rsidRDefault="003671C9">
      <w:pPr>
        <w:pStyle w:val="a3"/>
        <w:jc w:val="right"/>
      </w:pPr>
      <w:r w:rsidRPr="008B54F1">
        <w:t>(підпункт 2 пункту 6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3) Рада адвокатів України - про адвокатів, що включені до Єдиного реєстру адвокатів України, зокрема прізвище, ім'я та по батькові (за наявності) адвоката, номер і дата видачі свідоцтва про право на заняття адвокатською діяльністю (номер і дата прийняття рішення про включення адвоката іноземної держави до Єдиного реєстру адвокатів України), найменування і місцезнаходження адвокатського бюро чи адвокатського об'єднання, адреса робочого місця адвоката, номери засобів зв'язку, інформація про зупинення або припинення права на заняття адвокатською діяльністю, інші відомості, передбачені законом;</w:t>
      </w:r>
    </w:p>
    <w:p w:rsidR="00EB1149" w:rsidRPr="008B54F1" w:rsidRDefault="003671C9">
      <w:pPr>
        <w:pStyle w:val="a3"/>
        <w:jc w:val="right"/>
      </w:pPr>
      <w:r w:rsidRPr="008B54F1">
        <w:t>(підпункт 3 пункту 6 у редакції постанови</w:t>
      </w:r>
      <w:r w:rsidRPr="008B54F1">
        <w:br/>
        <w:t> Кабінету Міністрів України від 05.12.2012 р. N 1144)</w:t>
      </w:r>
    </w:p>
    <w:p w:rsidR="00EB1149" w:rsidRPr="008B54F1" w:rsidRDefault="003671C9">
      <w:pPr>
        <w:pStyle w:val="a3"/>
        <w:jc w:val="both"/>
      </w:pPr>
      <w:r w:rsidRPr="008B54F1">
        <w:t xml:space="preserve">4) Аудиторська палата України - про аудиторів, що включені до розділу "Суб'єкти аудиторської діяльності" Реєстру аудиторів та суб'єктів аудиторської діяльності і мають право одноосібно провадити аудиторську діяльність або провадити аудиторську діяльність як фізичні особи - підприємці, із зазначенням прізвища, власного імені, по батькові (за наявності) аудитора, форми провадження аудиторської діяльності, дати включення до розділу "Суб'єкти аудиторської діяльності" зазначеного Реєстру, контактної інформації </w:t>
      </w:r>
      <w:r w:rsidRPr="008B54F1">
        <w:lastRenderedPageBreak/>
        <w:t>(номер телефону), а також про дату виключення зазначених осіб з розділу "Суб'єкти аудиторської діяльності" зазначеного Реєстру;</w:t>
      </w:r>
    </w:p>
    <w:p w:rsidR="00EB1149" w:rsidRPr="008B54F1" w:rsidRDefault="003671C9">
      <w:pPr>
        <w:pStyle w:val="a3"/>
        <w:jc w:val="right"/>
      </w:pPr>
      <w:r w:rsidRPr="008B54F1">
        <w:t>(підпункт 4 пункту 6 у редакції постанови</w:t>
      </w:r>
      <w:r w:rsidRPr="008B54F1">
        <w:br/>
        <w:t> Кабінету Міністрів України від 18.11.2022 р. N 1290)</w:t>
      </w:r>
    </w:p>
    <w:p w:rsidR="00EB1149" w:rsidRPr="008B54F1" w:rsidRDefault="003671C9">
      <w:pPr>
        <w:pStyle w:val="a3"/>
        <w:jc w:val="both"/>
      </w:pPr>
      <w:r w:rsidRPr="008B54F1">
        <w:t>5) органи ліцензування згідно з переліком, затвердженим постановою Кабінету Міністрів України від 5 серпня 2015 р. N 609 (Офіційний вісник України, 2015 р., N 68, ст. 2232), - про ліцензії, зокрема повне найменування (прізвище, ім'я, по батькові (за наявності) та місцезнаходження (місце проживання) суб'єкта господарювання, місце провадження господарської діяльності, вид господарської діяльності, на право провадження якого видана ліцензія, серія, номер і дата видачі ліцензії, дата прийняття і номер рішення про видачу ліцензії, строк дії, дані про анулювання ліцензії;</w:t>
      </w:r>
    </w:p>
    <w:p w:rsidR="00EB1149" w:rsidRPr="008B54F1" w:rsidRDefault="003671C9">
      <w:pPr>
        <w:pStyle w:val="a3"/>
        <w:jc w:val="right"/>
      </w:pPr>
      <w:r w:rsidRPr="008B54F1">
        <w:t>(підпункт 5 пункту 6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6) ДМС - про серії (за наявності) та номери недійсних паспортів;</w:t>
      </w:r>
    </w:p>
    <w:p w:rsidR="00EB1149" w:rsidRPr="008B54F1" w:rsidRDefault="003671C9">
      <w:pPr>
        <w:pStyle w:val="a3"/>
        <w:jc w:val="right"/>
      </w:pPr>
      <w:r w:rsidRPr="008B54F1">
        <w:t>(підпункт 6 пункту 6 у редакції постанови</w:t>
      </w:r>
      <w:r w:rsidRPr="008B54F1">
        <w:br/>
        <w:t> Кабінету Міністрів України від 18.11.2022 р. N 1290)</w:t>
      </w:r>
    </w:p>
    <w:p w:rsidR="00EB1149" w:rsidRPr="008B54F1" w:rsidRDefault="003671C9">
      <w:pPr>
        <w:pStyle w:val="a3"/>
        <w:jc w:val="both"/>
      </w:pPr>
      <w:r w:rsidRPr="008B54F1">
        <w:t>7) органи опіки і піклування - про встановлення опіки над фізичними особами, визнаними судом недієздатними, та управління їх майном, опіку, піклування і управління майном малолітніх, інших неповнолітніх фізичних осіб, фізичних осіб, обмежених судом у дієздатності, піклування або управління майном фізичних осіб, визнаних судом безвісно відсутніми, а також про зміни, пов'язані із зазначеними опікою, піклуванням або управлінням майном;</w:t>
      </w:r>
    </w:p>
    <w:p w:rsidR="00EB1149" w:rsidRPr="008B54F1" w:rsidRDefault="003671C9">
      <w:pPr>
        <w:pStyle w:val="a3"/>
        <w:jc w:val="right"/>
      </w:pPr>
      <w:r w:rsidRPr="008B54F1">
        <w:t>(підпункт 7 пункту 6 у редакції постанови</w:t>
      </w:r>
      <w:r w:rsidRPr="008B54F1">
        <w:br/>
        <w:t> Кабінету Міністрів України від 18.11.2022 р. N 1290)</w:t>
      </w:r>
    </w:p>
    <w:p w:rsidR="00EB1149" w:rsidRPr="008B54F1" w:rsidRDefault="003671C9">
      <w:pPr>
        <w:pStyle w:val="a3"/>
        <w:jc w:val="both"/>
      </w:pPr>
      <w:r w:rsidRPr="008B54F1">
        <w:t xml:space="preserve">8) інші органи, що здійснюють реєстрацію незалежної професійної діяльності або видають дозволи на право самостійного провадження такої діяльності, - про реєстрацію незалежної професійної діяльності або видані дозволи із зазначенням прізвища, імені та по батькові (за наявності) фізичної особи, зареєстрованого місця проживання або місця провадження діяльності, дати, номерів відповідних записів, </w:t>
      </w:r>
      <w:proofErr w:type="spellStart"/>
      <w:r w:rsidRPr="008B54F1">
        <w:t>свідоцтв</w:t>
      </w:r>
      <w:proofErr w:type="spellEnd"/>
      <w:r w:rsidRPr="008B54F1">
        <w:t xml:space="preserve"> та інших документів, підстав державної реєстрації, припинення незалежної професійної діяльності, номерів телефонів та інших засобів зв'язку з особою, яка провадить незалежну професійну діяльність, видів діяльності, інших реєстраційних даних;</w:t>
      </w:r>
    </w:p>
    <w:p w:rsidR="00EB1149" w:rsidRPr="008B54F1" w:rsidRDefault="003671C9">
      <w:pPr>
        <w:pStyle w:val="a3"/>
        <w:jc w:val="both"/>
      </w:pPr>
      <w:r w:rsidRPr="008B54F1">
        <w:t>9) органи виконавчої влади, органи місцевого самоврядування, юридичні особи та фізичні особи - підприємці, податкові агенти - про дату прийняття на роботу або звільнення з роботи фізичних осіб, податковий розрахунок сум доходу, нарахованого (сплаченого) на їх користь, і сум утриманого з них податку, а також сум нарахованого єдиного внеску на загальнообов'язкове державне соціальне страхування з розбивкою за місяцями звітного кварталу.</w:t>
      </w:r>
    </w:p>
    <w:p w:rsidR="00EB1149" w:rsidRPr="008B54F1" w:rsidRDefault="003671C9">
      <w:pPr>
        <w:pStyle w:val="a3"/>
        <w:jc w:val="right"/>
      </w:pPr>
      <w:r w:rsidRPr="008B54F1">
        <w:t>(підпункт 9 пункту 6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7. Зазначена в пункті 6 цього Порядку інформація подається:</w:t>
      </w:r>
    </w:p>
    <w:p w:rsidR="00EB1149" w:rsidRPr="008B54F1" w:rsidRDefault="003671C9">
      <w:pPr>
        <w:pStyle w:val="a3"/>
        <w:jc w:val="both"/>
      </w:pPr>
      <w:r w:rsidRPr="008B54F1">
        <w:lastRenderedPageBreak/>
        <w:t>у п'ятиденний строк з дня вчинення відповідної дії та прийняття відповідного рішення (щодо відомостей, передбачених підпунктами 1, 3, 4, 7 і 8);</w:t>
      </w:r>
    </w:p>
    <w:p w:rsidR="00EB1149" w:rsidRPr="008B54F1" w:rsidRDefault="003671C9">
      <w:pPr>
        <w:pStyle w:val="a3"/>
        <w:jc w:val="right"/>
      </w:pPr>
      <w:r w:rsidRPr="008B54F1">
        <w:t>(абзац другий пункту 7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у п'ятиденний строк з дня надходження відповідних заяв або щомісяця до 10 числа (щодо відомостей, передбачених підпунктом 6);</w:t>
      </w:r>
    </w:p>
    <w:p w:rsidR="00EB1149" w:rsidRPr="008B54F1" w:rsidRDefault="003671C9">
      <w:pPr>
        <w:pStyle w:val="a3"/>
        <w:jc w:val="both"/>
      </w:pPr>
      <w:r w:rsidRPr="008B54F1">
        <w:t>щомісяця до 10 числа (щодо відомостей, передбачених підпунктом 5);</w:t>
      </w:r>
    </w:p>
    <w:p w:rsidR="00EB1149" w:rsidRPr="008B54F1" w:rsidRDefault="003671C9">
      <w:pPr>
        <w:pStyle w:val="a3"/>
        <w:jc w:val="both"/>
      </w:pPr>
      <w:r w:rsidRPr="008B54F1">
        <w:t>протягом 40 днів, що настають за останнім днем звітного (податкового) кварталу (щодо відомостей, передбачених підпунктом 9).</w:t>
      </w:r>
    </w:p>
    <w:p w:rsidR="00EB1149" w:rsidRPr="008B54F1" w:rsidRDefault="003671C9">
      <w:pPr>
        <w:pStyle w:val="a3"/>
        <w:jc w:val="both"/>
      </w:pPr>
      <w:r w:rsidRPr="008B54F1">
        <w:t>8. Інформація, у тому числі відомості про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унікальний номер запису в Єдиному державному демографічному реєстрі (за наявності) - для фізичної особи і податковий номер - для юридичної особи, подається:</w:t>
      </w:r>
    </w:p>
    <w:p w:rsidR="00EB1149" w:rsidRPr="008B54F1" w:rsidRDefault="003671C9">
      <w:pPr>
        <w:pStyle w:val="a3"/>
        <w:jc w:val="both"/>
      </w:pPr>
      <w:r w:rsidRPr="008B54F1">
        <w:t>суб'єктами інформаційних відносин - центральними органами виконавчої влади у порядку взаємодії, визначеному ДПС разом із зазначеними суб'єктами (щодо відомостей, передбачених підпунктами 3 - 5 пункту 3, абзацом другим пункту 4, підпунктами 3 - 5, 8 пункту 6 цього Порядку);</w:t>
      </w:r>
    </w:p>
    <w:p w:rsidR="00EB1149" w:rsidRPr="008B54F1" w:rsidRDefault="003671C9">
      <w:pPr>
        <w:pStyle w:val="a3"/>
        <w:jc w:val="both"/>
      </w:pPr>
      <w:r w:rsidRPr="008B54F1">
        <w:t>МВС або центральними органами виконавчої влади, діяльність яких спрямовується та координується Кабінетом Міністрів України через Міністра внутрішніх справ, у порядку, встановленому МВС та Мінфіном (щодо відомостей, передбачених підпунктом 2 пункту 3, підпунктом 2 пункту 5, підпунктом 6 пункту 6 цього Порядку);</w:t>
      </w:r>
    </w:p>
    <w:p w:rsidR="00EB1149" w:rsidRPr="008B54F1" w:rsidRDefault="003671C9">
      <w:pPr>
        <w:pStyle w:val="a3"/>
        <w:jc w:val="both"/>
      </w:pPr>
      <w:r w:rsidRPr="008B54F1">
        <w:t>органами опіки і піклування у порядку, встановленому Мінфіном (щодо відомостей, передбачених підпунктом 7 пункту 6 цього Порядку);</w:t>
      </w:r>
    </w:p>
    <w:p w:rsidR="00EB1149" w:rsidRPr="008B54F1" w:rsidRDefault="003671C9">
      <w:pPr>
        <w:pStyle w:val="a3"/>
        <w:jc w:val="both"/>
      </w:pPr>
      <w:r w:rsidRPr="008B54F1">
        <w:t>іншими суб'єктами інформаційних відносин - за формою, визначеною ДПС.</w:t>
      </w:r>
    </w:p>
    <w:p w:rsidR="00EB1149" w:rsidRPr="008B54F1" w:rsidRDefault="003671C9">
      <w:pPr>
        <w:pStyle w:val="a3"/>
        <w:jc w:val="right"/>
      </w:pPr>
      <w:r w:rsidRPr="008B54F1">
        <w:t>(пункт 8 із змінами, внесеними згідно з постановою</w:t>
      </w:r>
      <w:r w:rsidRPr="008B54F1">
        <w:br/>
        <w:t> Кабінету Міністрів України від 08.07.2015 р. N 480,</w:t>
      </w:r>
      <w:r w:rsidRPr="008B54F1">
        <w:br/>
        <w:t>у редакції постанови Кабінету</w:t>
      </w:r>
      <w:r w:rsidRPr="008B54F1">
        <w:br/>
        <w:t> Міністрів України від 18.11.2022 р. N 1290)</w:t>
      </w:r>
    </w:p>
    <w:p w:rsidR="00EB1149" w:rsidRPr="008B54F1" w:rsidRDefault="003671C9">
      <w:pPr>
        <w:pStyle w:val="a3"/>
        <w:jc w:val="both"/>
      </w:pPr>
      <w:r w:rsidRPr="008B54F1">
        <w:t>9. Подання інформації контролюючим органам здійснюється на безоплатній основі в електронній формі.</w:t>
      </w:r>
    </w:p>
    <w:p w:rsidR="00EB1149" w:rsidRPr="008B54F1" w:rsidRDefault="003671C9">
      <w:pPr>
        <w:pStyle w:val="a3"/>
        <w:jc w:val="right"/>
      </w:pPr>
      <w:r w:rsidRPr="008B54F1">
        <w:t>(абзац перший пункту 9 із змінами, внесеними згідно з</w:t>
      </w:r>
      <w:r w:rsidRPr="008B54F1">
        <w:br/>
        <w:t> постановою Кабінету Міністрів України від 18.11.2022 р. N 1290)</w:t>
      </w:r>
    </w:p>
    <w:p w:rsidR="00EB1149" w:rsidRPr="008B54F1" w:rsidRDefault="003671C9">
      <w:pPr>
        <w:pStyle w:val="a3"/>
        <w:jc w:val="both"/>
      </w:pPr>
      <w:r w:rsidRPr="008B54F1">
        <w:t xml:space="preserve">Формати інформаційних файлів, регламент передачі інформації (крім інформації, визначеної підпунктом 1 пункту 5 цього Порядку), які включаються до облікової картки фізичної особи - платника податків, форма журналів обліку переданих та отриманих інформаційних файлів визначаються спільними актами Мін'юсту і Мінфіну. </w:t>
      </w:r>
    </w:p>
    <w:p w:rsidR="00EB1149" w:rsidRPr="008B54F1" w:rsidRDefault="003671C9">
      <w:pPr>
        <w:pStyle w:val="a3"/>
        <w:jc w:val="right"/>
      </w:pPr>
      <w:r w:rsidRPr="008B54F1">
        <w:lastRenderedPageBreak/>
        <w:t>(абзац другий пункту 9 із змінами, внесеними згідно з</w:t>
      </w:r>
      <w:r w:rsidRPr="008B54F1">
        <w:br/>
        <w:t> постановою Кабінету Міністрів України від 18.11.2022 р. N 1290)</w:t>
      </w:r>
    </w:p>
    <w:p w:rsidR="00EB1149" w:rsidRPr="008B54F1" w:rsidRDefault="003671C9">
      <w:pPr>
        <w:pStyle w:val="a3"/>
        <w:jc w:val="right"/>
      </w:pPr>
      <w:r w:rsidRPr="008B54F1">
        <w:t>(пункт 9 із змінами, внесеними згідно з постановою</w:t>
      </w:r>
      <w:r w:rsidRPr="008B54F1">
        <w:br/>
        <w:t>Кабінету Міністрів України від 17.10.2012 р. N 947,</w:t>
      </w:r>
      <w:r w:rsidRPr="008B54F1">
        <w:br/>
        <w:t>у редакції постанови Кабінету</w:t>
      </w:r>
      <w:r w:rsidRPr="008B54F1">
        <w:br/>
        <w:t> Міністрів України від 08.07.2015 р. N 480)</w:t>
      </w:r>
    </w:p>
    <w:p w:rsidR="00EB1149" w:rsidRPr="008B54F1" w:rsidRDefault="003671C9">
      <w:pPr>
        <w:pStyle w:val="a3"/>
        <w:jc w:val="both"/>
      </w:pPr>
      <w:r w:rsidRPr="008B54F1">
        <w:t>Інформація, визначена підпунктом 1 пункту 5 цього Порядку, подається Мін'юстом до ДПС шляхом автоматизованого обміну електронними повідомленнями між інформаційними ресурсами Мін'юсту та ДПС через систему електронної взаємодії державних електронних інформаційних ресурсів в установленому законодавством порядку.</w:t>
      </w:r>
    </w:p>
    <w:p w:rsidR="00EB1149" w:rsidRPr="008B54F1" w:rsidRDefault="003671C9">
      <w:pPr>
        <w:pStyle w:val="a3"/>
        <w:jc w:val="right"/>
      </w:pPr>
      <w:r w:rsidRPr="008B54F1">
        <w:t>(пункт 9 доповнено абзацом згідно з постановою</w:t>
      </w:r>
      <w:r w:rsidRPr="008B54F1">
        <w:br/>
        <w:t> Кабінету Міністрів України від 18.11.2022 р. N 1290)</w:t>
      </w:r>
    </w:p>
    <w:p w:rsidR="00EB1149" w:rsidRPr="008B54F1" w:rsidRDefault="003671C9">
      <w:pPr>
        <w:pStyle w:val="a3"/>
        <w:jc w:val="both"/>
      </w:pPr>
      <w:r w:rsidRPr="008B54F1">
        <w:t>10. Інформація, що надійшла до контролюючих органів, вноситься до інформаційних баз даних ДПС, обробляється та використовується з урахуванням вимог Законів України "Про захист персональних даних", "Про захист інформації в інформаційно-комунікаційних системах", передбачених для інформації з обмеженим доступом.</w:t>
      </w:r>
    </w:p>
    <w:p w:rsidR="00EB1149" w:rsidRPr="008B54F1" w:rsidRDefault="003671C9">
      <w:pPr>
        <w:pStyle w:val="a3"/>
        <w:jc w:val="right"/>
      </w:pPr>
      <w:r w:rsidRPr="008B54F1">
        <w:t>(пункт 10 із змінами, внесеними згідно з постановою</w:t>
      </w:r>
      <w:r w:rsidRPr="008B54F1">
        <w:br/>
        <w:t> Кабінету Міністрів України від 08.07.2015 р. N 480,</w:t>
      </w:r>
      <w:r w:rsidRPr="008B54F1">
        <w:br/>
        <w:t>у редакції постанови Кабінету</w:t>
      </w:r>
      <w:r w:rsidRPr="008B54F1">
        <w:br/>
        <w:t> Міністрів України від 18.11.2022 р. N 1290)</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1566"/>
        <w:gridCol w:w="8221"/>
      </w:tblGrid>
      <w:tr w:rsidR="008B54F1" w:rsidRPr="008B54F1">
        <w:trPr>
          <w:tblCellSpacing w:w="22" w:type="dxa"/>
          <w:jc w:val="right"/>
        </w:trPr>
        <w:tc>
          <w:tcPr>
            <w:tcW w:w="500" w:type="pct"/>
            <w:hideMark/>
          </w:tcPr>
          <w:p w:rsidR="00EB1149" w:rsidRPr="008B54F1" w:rsidRDefault="003671C9">
            <w:pPr>
              <w:pStyle w:val="a3"/>
            </w:pPr>
            <w:r w:rsidRPr="008B54F1">
              <w:rPr>
                <w:b/>
                <w:bCs/>
              </w:rPr>
              <w:t>____________</w:t>
            </w:r>
            <w:r w:rsidRPr="008B54F1">
              <w:br/>
            </w:r>
            <w:r w:rsidRPr="008B54F1">
              <w:rPr>
                <w:b/>
                <w:bCs/>
              </w:rPr>
              <w:t>Примітка.</w:t>
            </w:r>
          </w:p>
        </w:tc>
        <w:tc>
          <w:tcPr>
            <w:tcW w:w="4500" w:type="pct"/>
            <w:hideMark/>
          </w:tcPr>
          <w:p w:rsidR="00EB1149" w:rsidRPr="008B54F1" w:rsidRDefault="003671C9">
            <w:pPr>
              <w:pStyle w:val="a3"/>
            </w:pPr>
            <w:r w:rsidRPr="008B54F1">
              <w:t> </w:t>
            </w:r>
            <w:r w:rsidRPr="008B54F1">
              <w:br/>
              <w:t xml:space="preserve">Подання інформації про державну реєстрацію прав на земельні ділянки, права власності (постійного користування або оренди) на які зареєстровані до 1 січня 2013 р., забезпечує </w:t>
            </w:r>
            <w:proofErr w:type="spellStart"/>
            <w:r w:rsidRPr="008B54F1">
              <w:t>Держгеокадастр</w:t>
            </w:r>
            <w:proofErr w:type="spellEnd"/>
            <w:r w:rsidRPr="008B54F1">
              <w:t xml:space="preserve">, а з 1 січня 2013 р., - Мін'юст. </w:t>
            </w:r>
          </w:p>
        </w:tc>
      </w:tr>
    </w:tbl>
    <w:p w:rsidR="00EB1149" w:rsidRPr="008B54F1" w:rsidRDefault="003671C9">
      <w:pPr>
        <w:pStyle w:val="a3"/>
        <w:jc w:val="right"/>
      </w:pPr>
      <w:r w:rsidRPr="008B54F1">
        <w:br w:type="textWrapping" w:clear="all"/>
      </w:r>
    </w:p>
    <w:p w:rsidR="00EB1149" w:rsidRPr="008B54F1" w:rsidRDefault="003671C9">
      <w:pPr>
        <w:pStyle w:val="a3"/>
        <w:jc w:val="right"/>
      </w:pPr>
      <w:r w:rsidRPr="008B54F1">
        <w:t>(Примітка у редакції постанови Кабінету</w:t>
      </w:r>
      <w:r w:rsidRPr="008B54F1">
        <w:br/>
        <w:t> Міністрів України від 08.07.2015 р. N 480)</w:t>
      </w:r>
      <w:bookmarkStart w:id="0" w:name="_GoBack"/>
      <w:bookmarkEnd w:id="0"/>
    </w:p>
    <w:sectPr w:rsidR="00EB1149" w:rsidRPr="008B54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43F75"/>
    <w:rsid w:val="00143F75"/>
    <w:rsid w:val="003671C9"/>
    <w:rsid w:val="00770EED"/>
    <w:rsid w:val="008B54F1"/>
    <w:rsid w:val="00E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770EED"/>
    <w:rPr>
      <w:rFonts w:ascii="Tahoma" w:hAnsi="Tahoma" w:cs="Tahoma"/>
      <w:sz w:val="16"/>
      <w:szCs w:val="16"/>
    </w:rPr>
  </w:style>
  <w:style w:type="character" w:customStyle="1" w:styleId="a5">
    <w:name w:val="Текст у виносці Знак"/>
    <w:basedOn w:val="a0"/>
    <w:link w:val="a4"/>
    <w:uiPriority w:val="99"/>
    <w:semiHidden/>
    <w:rsid w:val="00770EE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770EED"/>
    <w:rPr>
      <w:rFonts w:ascii="Tahoma" w:hAnsi="Tahoma" w:cs="Tahoma"/>
      <w:sz w:val="16"/>
      <w:szCs w:val="16"/>
    </w:rPr>
  </w:style>
  <w:style w:type="character" w:customStyle="1" w:styleId="a5">
    <w:name w:val="Текст у виносці Знак"/>
    <w:basedOn w:val="a0"/>
    <w:link w:val="a4"/>
    <w:uiPriority w:val="99"/>
    <w:semiHidden/>
    <w:rsid w:val="00770EE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13335</Words>
  <Characters>7601</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ГАЛЄЄВ РОМАН ОЛЕКСАНДРОВИЧ</dc:creator>
  <cp:lastModifiedBy>ЩИТНІК ЮЛІЯ ОЛЕКСАНДРІВНА</cp:lastModifiedBy>
  <cp:revision>3</cp:revision>
  <dcterms:created xsi:type="dcterms:W3CDTF">2022-12-21T14:38:00Z</dcterms:created>
  <dcterms:modified xsi:type="dcterms:W3CDTF">2022-12-21T14:39:00Z</dcterms:modified>
</cp:coreProperties>
</file>