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BB" w:rsidRPr="006E76E3" w:rsidRDefault="00FE17BB" w:rsidP="00FE17BB">
      <w:pPr>
        <w:spacing w:line="240" w:lineRule="auto"/>
        <w:contextualSpacing/>
        <w:jc w:val="center"/>
        <w:rPr>
          <w:rFonts w:ascii="Times New Roman" w:hAnsi="Times New Roman" w:cs="Times New Roman"/>
          <w:b/>
          <w:sz w:val="28"/>
          <w:szCs w:val="28"/>
        </w:rPr>
      </w:pPr>
      <w:bookmarkStart w:id="0" w:name="_GoBack"/>
      <w:bookmarkEnd w:id="0"/>
      <w:r w:rsidRPr="006E76E3">
        <w:rPr>
          <w:rFonts w:ascii="Times New Roman" w:hAnsi="Times New Roman" w:cs="Times New Roman"/>
          <w:b/>
          <w:sz w:val="28"/>
          <w:szCs w:val="28"/>
        </w:rPr>
        <w:t xml:space="preserve">Звіт про стан виконання </w:t>
      </w:r>
    </w:p>
    <w:p w:rsidR="00FE17BB" w:rsidRPr="006E76E3" w:rsidRDefault="00FE17BB" w:rsidP="00FE17BB">
      <w:pPr>
        <w:spacing w:line="240" w:lineRule="auto"/>
        <w:contextualSpacing/>
        <w:jc w:val="center"/>
        <w:rPr>
          <w:rFonts w:ascii="Times New Roman" w:hAnsi="Times New Roman" w:cs="Times New Roman"/>
          <w:b/>
          <w:sz w:val="28"/>
          <w:szCs w:val="28"/>
        </w:rPr>
      </w:pPr>
      <w:r w:rsidRPr="006E76E3">
        <w:rPr>
          <w:rFonts w:ascii="Times New Roman" w:hAnsi="Times New Roman" w:cs="Times New Roman"/>
          <w:b/>
          <w:sz w:val="28"/>
          <w:szCs w:val="28"/>
        </w:rPr>
        <w:t>П</w:t>
      </w:r>
      <w:r w:rsidRPr="006E76E3">
        <w:rPr>
          <w:rFonts w:ascii="Times New Roman" w:eastAsia="Calibri" w:hAnsi="Times New Roman" w:cs="Times New Roman"/>
          <w:b/>
          <w:sz w:val="28"/>
          <w:szCs w:val="28"/>
        </w:rPr>
        <w:t>лану заходів з реалізації стратегічних цілей</w:t>
      </w:r>
      <w:r w:rsidRPr="006E76E3">
        <w:rPr>
          <w:rFonts w:ascii="Times New Roman" w:hAnsi="Times New Roman" w:cs="Times New Roman"/>
          <w:b/>
          <w:sz w:val="28"/>
          <w:szCs w:val="28"/>
        </w:rPr>
        <w:t xml:space="preserve"> діяльності ДПС на 2021 рік,</w:t>
      </w:r>
    </w:p>
    <w:p w:rsidR="00FE17BB" w:rsidRPr="006E76E3" w:rsidRDefault="00FE17BB" w:rsidP="00FE17BB">
      <w:pPr>
        <w:spacing w:line="240" w:lineRule="auto"/>
        <w:contextualSpacing/>
        <w:jc w:val="center"/>
        <w:rPr>
          <w:rFonts w:ascii="Times New Roman" w:hAnsi="Times New Roman" w:cs="Times New Roman"/>
          <w:b/>
          <w:sz w:val="28"/>
          <w:szCs w:val="28"/>
        </w:rPr>
      </w:pPr>
      <w:r w:rsidRPr="006E76E3">
        <w:rPr>
          <w:rFonts w:ascii="Times New Roman" w:hAnsi="Times New Roman" w:cs="Times New Roman"/>
          <w:b/>
          <w:sz w:val="28"/>
          <w:szCs w:val="28"/>
        </w:rPr>
        <w:t xml:space="preserve">затвердженого наказом ДПС від 30.07.2020 № 376 (зі мінами) </w:t>
      </w:r>
    </w:p>
    <w:p w:rsidR="00FE17BB" w:rsidRPr="006E76E3" w:rsidRDefault="00FE17BB" w:rsidP="00FE17BB">
      <w:pPr>
        <w:spacing w:line="240" w:lineRule="auto"/>
        <w:contextualSpacing/>
        <w:jc w:val="center"/>
        <w:rPr>
          <w:rFonts w:ascii="Times New Roman" w:hAnsi="Times New Roman" w:cs="Times New Roman"/>
          <w:b/>
          <w:sz w:val="28"/>
          <w:szCs w:val="28"/>
        </w:rPr>
      </w:pPr>
    </w:p>
    <w:p w:rsidR="00FE17BB" w:rsidRPr="006E76E3" w:rsidRDefault="00FE17BB" w:rsidP="00FE17BB">
      <w:pPr>
        <w:spacing w:line="240" w:lineRule="auto"/>
        <w:contextualSpacing/>
        <w:jc w:val="right"/>
        <w:rPr>
          <w:rFonts w:ascii="Times New Roman" w:hAnsi="Times New Roman" w:cs="Times New Roman"/>
          <w:b/>
          <w:i/>
          <w:sz w:val="24"/>
          <w:szCs w:val="24"/>
        </w:rPr>
      </w:pPr>
      <w:r w:rsidRPr="006E76E3">
        <w:rPr>
          <w:rFonts w:ascii="Times New Roman" w:hAnsi="Times New Roman" w:cs="Times New Roman"/>
          <w:b/>
          <w:i/>
          <w:sz w:val="24"/>
          <w:szCs w:val="24"/>
        </w:rPr>
        <w:t>Станом на 01.06.2021</w:t>
      </w:r>
    </w:p>
    <w:tbl>
      <w:tblPr>
        <w:tblStyle w:val="a3"/>
        <w:tblW w:w="15701" w:type="dxa"/>
        <w:tblLayout w:type="fixed"/>
        <w:tblLook w:val="04A0" w:firstRow="1" w:lastRow="0" w:firstColumn="1" w:lastColumn="0" w:noHBand="0" w:noVBand="1"/>
      </w:tblPr>
      <w:tblGrid>
        <w:gridCol w:w="1668"/>
        <w:gridCol w:w="992"/>
        <w:gridCol w:w="2552"/>
        <w:gridCol w:w="1842"/>
        <w:gridCol w:w="1418"/>
        <w:gridCol w:w="1702"/>
        <w:gridCol w:w="3968"/>
        <w:gridCol w:w="1559"/>
      </w:tblGrid>
      <w:tr w:rsidR="00FE17BB" w:rsidRPr="006E76E3" w:rsidTr="002C3E05">
        <w:trPr>
          <w:trHeight w:val="1044"/>
          <w:tblHeader/>
        </w:trPr>
        <w:tc>
          <w:tcPr>
            <w:tcW w:w="1668" w:type="dxa"/>
            <w:shd w:val="clear" w:color="auto" w:fill="DBE5F1" w:themeFill="accent1" w:themeFillTint="33"/>
            <w:vAlign w:val="center"/>
          </w:tcPr>
          <w:p w:rsidR="00FE17BB" w:rsidRPr="006E76E3" w:rsidRDefault="00FE17BB" w:rsidP="00FE17BB">
            <w:pPr>
              <w:contextualSpacing/>
              <w:jc w:val="center"/>
              <w:rPr>
                <w:rFonts w:ascii="Times New Roman" w:hAnsi="Times New Roman" w:cs="Times New Roman"/>
                <w:b/>
                <w:sz w:val="20"/>
                <w:szCs w:val="20"/>
              </w:rPr>
            </w:pPr>
            <w:r w:rsidRPr="006E76E3">
              <w:rPr>
                <w:rFonts w:ascii="Times New Roman" w:hAnsi="Times New Roman" w:cs="Times New Roman"/>
                <w:b/>
                <w:sz w:val="20"/>
                <w:szCs w:val="20"/>
              </w:rPr>
              <w:t>Стратегічна ініціатива</w:t>
            </w:r>
          </w:p>
          <w:p w:rsidR="00FE17BB" w:rsidRPr="006E76E3" w:rsidRDefault="00FE17BB" w:rsidP="00FE17BB">
            <w:pPr>
              <w:contextualSpacing/>
              <w:jc w:val="center"/>
              <w:rPr>
                <w:rFonts w:ascii="Times New Roman" w:hAnsi="Times New Roman" w:cs="Times New Roman"/>
                <w:b/>
                <w:sz w:val="20"/>
                <w:szCs w:val="20"/>
              </w:rPr>
            </w:pPr>
            <w:r w:rsidRPr="006E76E3">
              <w:rPr>
                <w:rFonts w:ascii="Times New Roman" w:hAnsi="Times New Roman" w:cs="Times New Roman"/>
                <w:b/>
                <w:sz w:val="20"/>
                <w:szCs w:val="20"/>
              </w:rPr>
              <w:t>(відповідно до наказу ДПС від 10.12.2019 № 205 (зі змінами)</w:t>
            </w:r>
          </w:p>
        </w:tc>
        <w:tc>
          <w:tcPr>
            <w:tcW w:w="992" w:type="dxa"/>
            <w:shd w:val="clear" w:color="auto" w:fill="DBE5F1" w:themeFill="accent1" w:themeFillTint="33"/>
            <w:vAlign w:val="center"/>
          </w:tcPr>
          <w:p w:rsidR="00FE17BB" w:rsidRPr="006E76E3" w:rsidRDefault="00FE17BB" w:rsidP="00FE17BB">
            <w:pPr>
              <w:contextualSpacing/>
              <w:jc w:val="center"/>
              <w:rPr>
                <w:rFonts w:ascii="Times New Roman" w:hAnsi="Times New Roman" w:cs="Times New Roman"/>
                <w:b/>
                <w:sz w:val="20"/>
                <w:szCs w:val="20"/>
              </w:rPr>
            </w:pPr>
            <w:r w:rsidRPr="006E76E3">
              <w:rPr>
                <w:rFonts w:ascii="Times New Roman" w:hAnsi="Times New Roman" w:cs="Times New Roman"/>
                <w:b/>
                <w:sz w:val="20"/>
                <w:szCs w:val="20"/>
              </w:rPr>
              <w:t>Номер заходу</w:t>
            </w:r>
          </w:p>
        </w:tc>
        <w:tc>
          <w:tcPr>
            <w:tcW w:w="2552" w:type="dxa"/>
            <w:shd w:val="clear" w:color="auto" w:fill="DBE5F1" w:themeFill="accent1" w:themeFillTint="33"/>
            <w:vAlign w:val="center"/>
          </w:tcPr>
          <w:p w:rsidR="00FE17BB" w:rsidRPr="006E76E3" w:rsidRDefault="00FE17BB" w:rsidP="00FE17BB">
            <w:pPr>
              <w:contextualSpacing/>
              <w:jc w:val="center"/>
              <w:rPr>
                <w:rFonts w:ascii="Times New Roman" w:hAnsi="Times New Roman" w:cs="Times New Roman"/>
                <w:b/>
                <w:sz w:val="20"/>
                <w:szCs w:val="20"/>
              </w:rPr>
            </w:pPr>
            <w:r w:rsidRPr="006E76E3">
              <w:rPr>
                <w:rFonts w:ascii="Times New Roman" w:hAnsi="Times New Roman" w:cs="Times New Roman"/>
                <w:b/>
                <w:sz w:val="20"/>
                <w:szCs w:val="20"/>
              </w:rPr>
              <w:t>Найменування заходу</w:t>
            </w:r>
          </w:p>
        </w:tc>
        <w:tc>
          <w:tcPr>
            <w:tcW w:w="1842" w:type="dxa"/>
            <w:shd w:val="clear" w:color="auto" w:fill="DBE5F1" w:themeFill="accent1" w:themeFillTint="33"/>
            <w:vAlign w:val="center"/>
          </w:tcPr>
          <w:p w:rsidR="00FE17BB" w:rsidRPr="006E76E3" w:rsidRDefault="00FE17BB" w:rsidP="00FE17BB">
            <w:pPr>
              <w:ind w:right="-108"/>
              <w:contextualSpacing/>
              <w:jc w:val="center"/>
              <w:rPr>
                <w:rFonts w:ascii="Times New Roman" w:hAnsi="Times New Roman" w:cs="Times New Roman"/>
                <w:b/>
                <w:sz w:val="20"/>
                <w:szCs w:val="20"/>
              </w:rPr>
            </w:pPr>
            <w:r w:rsidRPr="006E76E3">
              <w:rPr>
                <w:rFonts w:ascii="Times New Roman" w:hAnsi="Times New Roman" w:cs="Times New Roman"/>
                <w:b/>
                <w:sz w:val="20"/>
                <w:szCs w:val="20"/>
              </w:rPr>
              <w:t>Індикатор виконання</w:t>
            </w:r>
          </w:p>
        </w:tc>
        <w:tc>
          <w:tcPr>
            <w:tcW w:w="1418" w:type="dxa"/>
            <w:shd w:val="clear" w:color="auto" w:fill="DBE5F1" w:themeFill="accent1" w:themeFillTint="33"/>
            <w:vAlign w:val="center"/>
          </w:tcPr>
          <w:p w:rsidR="00FE17BB" w:rsidRPr="006E76E3" w:rsidRDefault="00FE17BB" w:rsidP="00F1660E">
            <w:pPr>
              <w:contextualSpacing/>
              <w:jc w:val="center"/>
              <w:rPr>
                <w:rFonts w:ascii="Times New Roman" w:hAnsi="Times New Roman" w:cs="Times New Roman"/>
                <w:b/>
                <w:sz w:val="20"/>
                <w:szCs w:val="20"/>
              </w:rPr>
            </w:pPr>
            <w:r w:rsidRPr="006E76E3">
              <w:rPr>
                <w:rFonts w:ascii="Times New Roman" w:hAnsi="Times New Roman" w:cs="Times New Roman"/>
                <w:b/>
                <w:sz w:val="20"/>
                <w:szCs w:val="20"/>
              </w:rPr>
              <w:t>Термін виконання</w:t>
            </w:r>
          </w:p>
        </w:tc>
        <w:tc>
          <w:tcPr>
            <w:tcW w:w="1702" w:type="dxa"/>
            <w:shd w:val="clear" w:color="auto" w:fill="DBE5F1" w:themeFill="accent1" w:themeFillTint="33"/>
            <w:vAlign w:val="center"/>
          </w:tcPr>
          <w:p w:rsidR="00FE17BB" w:rsidRPr="006E76E3" w:rsidRDefault="00FE17BB" w:rsidP="00FE17BB">
            <w:pPr>
              <w:contextualSpacing/>
              <w:jc w:val="center"/>
              <w:rPr>
                <w:rFonts w:ascii="Times New Roman" w:hAnsi="Times New Roman" w:cs="Times New Roman"/>
                <w:b/>
                <w:sz w:val="20"/>
                <w:szCs w:val="20"/>
              </w:rPr>
            </w:pPr>
            <w:r w:rsidRPr="006E76E3">
              <w:rPr>
                <w:rFonts w:ascii="Times New Roman" w:hAnsi="Times New Roman" w:cs="Times New Roman"/>
                <w:b/>
                <w:sz w:val="20"/>
                <w:szCs w:val="20"/>
              </w:rPr>
              <w:t>Відповідальні виконавці</w:t>
            </w:r>
          </w:p>
        </w:tc>
        <w:tc>
          <w:tcPr>
            <w:tcW w:w="3968" w:type="dxa"/>
            <w:shd w:val="clear" w:color="auto" w:fill="DBE5F1" w:themeFill="accent1" w:themeFillTint="33"/>
            <w:vAlign w:val="center"/>
          </w:tcPr>
          <w:p w:rsidR="00FE17BB" w:rsidRPr="006E76E3" w:rsidRDefault="00FE17BB" w:rsidP="00FE17BB">
            <w:pPr>
              <w:contextualSpacing/>
              <w:jc w:val="center"/>
              <w:rPr>
                <w:rFonts w:ascii="Times New Roman" w:hAnsi="Times New Roman" w:cs="Times New Roman"/>
                <w:b/>
                <w:sz w:val="20"/>
                <w:szCs w:val="20"/>
              </w:rPr>
            </w:pPr>
            <w:r w:rsidRPr="006E76E3">
              <w:rPr>
                <w:rFonts w:ascii="Times New Roman" w:hAnsi="Times New Roman" w:cs="Times New Roman"/>
                <w:b/>
                <w:sz w:val="20"/>
                <w:szCs w:val="20"/>
              </w:rPr>
              <w:t>Результат виконання</w:t>
            </w:r>
          </w:p>
        </w:tc>
        <w:tc>
          <w:tcPr>
            <w:tcW w:w="1559" w:type="dxa"/>
            <w:shd w:val="clear" w:color="auto" w:fill="DBE5F1" w:themeFill="accent1" w:themeFillTint="33"/>
            <w:vAlign w:val="center"/>
          </w:tcPr>
          <w:p w:rsidR="00FE17BB" w:rsidRPr="006E76E3" w:rsidRDefault="00FE17BB" w:rsidP="00FE17BB">
            <w:pPr>
              <w:contextualSpacing/>
              <w:jc w:val="center"/>
              <w:rPr>
                <w:rFonts w:ascii="Times New Roman" w:hAnsi="Times New Roman" w:cs="Times New Roman"/>
                <w:b/>
                <w:sz w:val="20"/>
                <w:szCs w:val="20"/>
              </w:rPr>
            </w:pPr>
            <w:r w:rsidRPr="006E76E3">
              <w:rPr>
                <w:rFonts w:ascii="Times New Roman" w:hAnsi="Times New Roman" w:cs="Times New Roman"/>
                <w:b/>
                <w:sz w:val="20"/>
                <w:szCs w:val="20"/>
              </w:rPr>
              <w:t>Відмітка про виконання (виконано/не виконано/</w:t>
            </w:r>
          </w:p>
          <w:p w:rsidR="00FE17BB" w:rsidRPr="006E76E3" w:rsidRDefault="00FE17BB" w:rsidP="00FE17BB">
            <w:pPr>
              <w:contextualSpacing/>
              <w:jc w:val="center"/>
              <w:rPr>
                <w:rFonts w:ascii="Times New Roman" w:hAnsi="Times New Roman" w:cs="Times New Roman"/>
                <w:b/>
                <w:sz w:val="20"/>
                <w:szCs w:val="20"/>
              </w:rPr>
            </w:pPr>
            <w:r w:rsidRPr="006E76E3">
              <w:rPr>
                <w:rFonts w:ascii="Times New Roman" w:hAnsi="Times New Roman" w:cs="Times New Roman"/>
                <w:b/>
                <w:sz w:val="20"/>
                <w:szCs w:val="20"/>
              </w:rPr>
              <w:t>виконується</w:t>
            </w:r>
          </w:p>
        </w:tc>
      </w:tr>
      <w:tr w:rsidR="00FE17BB" w:rsidRPr="006E76E3" w:rsidTr="002C3E05">
        <w:trPr>
          <w:tblHeader/>
        </w:trPr>
        <w:tc>
          <w:tcPr>
            <w:tcW w:w="1668" w:type="dxa"/>
            <w:shd w:val="clear" w:color="auto" w:fill="DBE5F1" w:themeFill="accent1" w:themeFillTint="33"/>
          </w:tcPr>
          <w:p w:rsidR="00FE17BB" w:rsidRPr="006E76E3" w:rsidRDefault="00FE17BB" w:rsidP="00FE17BB">
            <w:pPr>
              <w:contextualSpacing/>
              <w:jc w:val="center"/>
              <w:rPr>
                <w:rFonts w:ascii="Times New Roman" w:hAnsi="Times New Roman" w:cs="Times New Roman"/>
                <w:b/>
                <w:sz w:val="24"/>
                <w:szCs w:val="24"/>
              </w:rPr>
            </w:pPr>
            <w:r w:rsidRPr="006E76E3">
              <w:rPr>
                <w:rFonts w:ascii="Times New Roman" w:hAnsi="Times New Roman" w:cs="Times New Roman"/>
                <w:b/>
                <w:sz w:val="24"/>
                <w:szCs w:val="24"/>
              </w:rPr>
              <w:t>1</w:t>
            </w:r>
          </w:p>
        </w:tc>
        <w:tc>
          <w:tcPr>
            <w:tcW w:w="992" w:type="dxa"/>
            <w:shd w:val="clear" w:color="auto" w:fill="DBE5F1" w:themeFill="accent1" w:themeFillTint="33"/>
          </w:tcPr>
          <w:p w:rsidR="00FE17BB" w:rsidRPr="006E76E3" w:rsidRDefault="00FE17BB" w:rsidP="00FE17BB">
            <w:pPr>
              <w:contextualSpacing/>
              <w:jc w:val="center"/>
              <w:rPr>
                <w:rFonts w:ascii="Times New Roman" w:hAnsi="Times New Roman" w:cs="Times New Roman"/>
                <w:b/>
                <w:sz w:val="24"/>
                <w:szCs w:val="24"/>
              </w:rPr>
            </w:pPr>
            <w:r w:rsidRPr="006E76E3">
              <w:rPr>
                <w:rFonts w:ascii="Times New Roman" w:hAnsi="Times New Roman" w:cs="Times New Roman"/>
                <w:b/>
                <w:sz w:val="24"/>
                <w:szCs w:val="24"/>
              </w:rPr>
              <w:t>2</w:t>
            </w:r>
          </w:p>
        </w:tc>
        <w:tc>
          <w:tcPr>
            <w:tcW w:w="2552" w:type="dxa"/>
            <w:shd w:val="clear" w:color="auto" w:fill="DBE5F1" w:themeFill="accent1" w:themeFillTint="33"/>
          </w:tcPr>
          <w:p w:rsidR="00FE17BB" w:rsidRPr="006E76E3" w:rsidRDefault="00FE17BB" w:rsidP="00FE17BB">
            <w:pPr>
              <w:contextualSpacing/>
              <w:jc w:val="center"/>
              <w:rPr>
                <w:rFonts w:ascii="Times New Roman" w:hAnsi="Times New Roman" w:cs="Times New Roman"/>
                <w:b/>
                <w:sz w:val="24"/>
                <w:szCs w:val="24"/>
              </w:rPr>
            </w:pPr>
            <w:r w:rsidRPr="006E76E3">
              <w:rPr>
                <w:rFonts w:ascii="Times New Roman" w:hAnsi="Times New Roman" w:cs="Times New Roman"/>
                <w:b/>
                <w:sz w:val="24"/>
                <w:szCs w:val="24"/>
              </w:rPr>
              <w:t>3</w:t>
            </w:r>
          </w:p>
        </w:tc>
        <w:tc>
          <w:tcPr>
            <w:tcW w:w="1842" w:type="dxa"/>
            <w:shd w:val="clear" w:color="auto" w:fill="DBE5F1" w:themeFill="accent1" w:themeFillTint="33"/>
          </w:tcPr>
          <w:p w:rsidR="00FE17BB" w:rsidRPr="006E76E3" w:rsidRDefault="00FE17BB" w:rsidP="00FE17BB">
            <w:pPr>
              <w:contextualSpacing/>
              <w:jc w:val="center"/>
              <w:rPr>
                <w:rFonts w:ascii="Times New Roman" w:hAnsi="Times New Roman" w:cs="Times New Roman"/>
                <w:b/>
                <w:sz w:val="24"/>
                <w:szCs w:val="24"/>
              </w:rPr>
            </w:pPr>
            <w:r w:rsidRPr="006E76E3">
              <w:rPr>
                <w:rFonts w:ascii="Times New Roman" w:hAnsi="Times New Roman" w:cs="Times New Roman"/>
                <w:b/>
                <w:sz w:val="24"/>
                <w:szCs w:val="24"/>
              </w:rPr>
              <w:t>4</w:t>
            </w:r>
          </w:p>
        </w:tc>
        <w:tc>
          <w:tcPr>
            <w:tcW w:w="1418" w:type="dxa"/>
            <w:shd w:val="clear" w:color="auto" w:fill="DBE5F1" w:themeFill="accent1" w:themeFillTint="33"/>
          </w:tcPr>
          <w:p w:rsidR="00FE17BB" w:rsidRPr="006E76E3" w:rsidRDefault="00FE17BB" w:rsidP="00FE17BB">
            <w:pPr>
              <w:contextualSpacing/>
              <w:jc w:val="center"/>
              <w:rPr>
                <w:rFonts w:ascii="Times New Roman" w:hAnsi="Times New Roman" w:cs="Times New Roman"/>
                <w:b/>
                <w:sz w:val="24"/>
                <w:szCs w:val="24"/>
              </w:rPr>
            </w:pPr>
            <w:r w:rsidRPr="006E76E3">
              <w:rPr>
                <w:rFonts w:ascii="Times New Roman" w:hAnsi="Times New Roman" w:cs="Times New Roman"/>
                <w:b/>
                <w:sz w:val="24"/>
                <w:szCs w:val="24"/>
              </w:rPr>
              <w:t>5</w:t>
            </w:r>
          </w:p>
        </w:tc>
        <w:tc>
          <w:tcPr>
            <w:tcW w:w="1702" w:type="dxa"/>
            <w:shd w:val="clear" w:color="auto" w:fill="DBE5F1" w:themeFill="accent1" w:themeFillTint="33"/>
          </w:tcPr>
          <w:p w:rsidR="00FE17BB" w:rsidRPr="006E76E3" w:rsidRDefault="00FE17BB" w:rsidP="00FE17BB">
            <w:pPr>
              <w:contextualSpacing/>
              <w:jc w:val="center"/>
              <w:rPr>
                <w:rFonts w:ascii="Times New Roman" w:hAnsi="Times New Roman" w:cs="Times New Roman"/>
                <w:b/>
                <w:sz w:val="24"/>
                <w:szCs w:val="24"/>
              </w:rPr>
            </w:pPr>
            <w:r w:rsidRPr="006E76E3">
              <w:rPr>
                <w:rFonts w:ascii="Times New Roman" w:hAnsi="Times New Roman" w:cs="Times New Roman"/>
                <w:b/>
                <w:sz w:val="24"/>
                <w:szCs w:val="24"/>
              </w:rPr>
              <w:t>6</w:t>
            </w:r>
          </w:p>
        </w:tc>
        <w:tc>
          <w:tcPr>
            <w:tcW w:w="3968" w:type="dxa"/>
            <w:shd w:val="clear" w:color="auto" w:fill="DBE5F1" w:themeFill="accent1" w:themeFillTint="33"/>
          </w:tcPr>
          <w:p w:rsidR="00FE17BB" w:rsidRPr="006E76E3" w:rsidRDefault="00FE17BB" w:rsidP="00FE17BB">
            <w:pPr>
              <w:ind w:left="-959" w:firstLine="959"/>
              <w:contextualSpacing/>
              <w:jc w:val="center"/>
              <w:rPr>
                <w:rFonts w:ascii="Times New Roman" w:hAnsi="Times New Roman" w:cs="Times New Roman"/>
                <w:b/>
                <w:sz w:val="24"/>
                <w:szCs w:val="24"/>
              </w:rPr>
            </w:pPr>
            <w:r w:rsidRPr="006E76E3">
              <w:rPr>
                <w:rFonts w:ascii="Times New Roman" w:hAnsi="Times New Roman" w:cs="Times New Roman"/>
                <w:b/>
                <w:sz w:val="24"/>
                <w:szCs w:val="24"/>
              </w:rPr>
              <w:t>7</w:t>
            </w:r>
          </w:p>
        </w:tc>
        <w:tc>
          <w:tcPr>
            <w:tcW w:w="1559" w:type="dxa"/>
            <w:shd w:val="clear" w:color="auto" w:fill="DBE5F1" w:themeFill="accent1" w:themeFillTint="33"/>
          </w:tcPr>
          <w:p w:rsidR="00FE17BB" w:rsidRPr="006E76E3" w:rsidRDefault="00FE17BB" w:rsidP="00FE17BB">
            <w:pPr>
              <w:ind w:left="-959" w:firstLine="959"/>
              <w:contextualSpacing/>
              <w:jc w:val="center"/>
              <w:rPr>
                <w:rFonts w:ascii="Times New Roman" w:hAnsi="Times New Roman" w:cs="Times New Roman"/>
                <w:b/>
                <w:sz w:val="24"/>
                <w:szCs w:val="24"/>
              </w:rPr>
            </w:pPr>
            <w:r w:rsidRPr="006E76E3">
              <w:rPr>
                <w:rFonts w:ascii="Times New Roman" w:hAnsi="Times New Roman" w:cs="Times New Roman"/>
                <w:b/>
                <w:sz w:val="24"/>
                <w:szCs w:val="24"/>
              </w:rPr>
              <w:t>8</w:t>
            </w:r>
          </w:p>
        </w:tc>
      </w:tr>
      <w:tr w:rsidR="00FE17BB" w:rsidRPr="006E76E3" w:rsidTr="002C3E05">
        <w:tc>
          <w:tcPr>
            <w:tcW w:w="15701" w:type="dxa"/>
            <w:gridSpan w:val="8"/>
            <w:vAlign w:val="center"/>
          </w:tcPr>
          <w:p w:rsidR="00FE17BB" w:rsidRPr="006E76E3" w:rsidRDefault="00FE17BB" w:rsidP="00FE17BB">
            <w:pPr>
              <w:contextualSpacing/>
              <w:jc w:val="both"/>
              <w:rPr>
                <w:rFonts w:ascii="Times New Roman" w:hAnsi="Times New Roman" w:cs="Times New Roman"/>
                <w:b/>
                <w:sz w:val="24"/>
                <w:szCs w:val="24"/>
              </w:rPr>
            </w:pPr>
            <w:r w:rsidRPr="006E76E3">
              <w:rPr>
                <w:rFonts w:ascii="Times New Roman" w:hAnsi="Times New Roman" w:cs="Times New Roman"/>
                <w:b/>
                <w:sz w:val="24"/>
                <w:szCs w:val="24"/>
              </w:rPr>
              <w:t>Стратегічна ціль 1. СТВОРЕННЯ ЄДИНОЇ ЮРИДИЧНОЇ ОСОБИ ТА ЕФЕКТИВНЕ УПРАВЛІННЯ ДІЯЛЬНІСТЮ</w:t>
            </w:r>
          </w:p>
        </w:tc>
      </w:tr>
      <w:tr w:rsidR="00FE17BB" w:rsidRPr="006E76E3" w:rsidTr="002C3E05">
        <w:tc>
          <w:tcPr>
            <w:tcW w:w="1668" w:type="dxa"/>
            <w:vMerge w:val="restart"/>
          </w:tcPr>
          <w:p w:rsidR="00FE17BB" w:rsidRPr="006E76E3" w:rsidRDefault="00FE17BB" w:rsidP="00FE17BB">
            <w:pPr>
              <w:contextualSpacing/>
              <w:rPr>
                <w:rFonts w:ascii="Times New Roman" w:hAnsi="Times New Roman" w:cs="Times New Roman"/>
                <w:sz w:val="24"/>
                <w:szCs w:val="24"/>
              </w:rPr>
            </w:pPr>
            <w:r w:rsidRPr="006E76E3">
              <w:rPr>
                <w:rFonts w:ascii="Times New Roman" w:eastAsia="Times New Roman" w:hAnsi="Times New Roman" w:cs="Times New Roman"/>
                <w:bCs/>
                <w:sz w:val="24"/>
                <w:szCs w:val="24"/>
              </w:rPr>
              <w:t>1.4. Вдосконалення та автоматизація робочих процесів та процедур</w:t>
            </w: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1.4.1</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Забезпечення автоматизації процедур  діяльності ДПС на підставі заявок структурних підрозділів ДПС</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технічне завдання;</w:t>
            </w:r>
          </w:p>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впроваджено програмне забезпечення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FE17BB" w:rsidRPr="006E76E3" w:rsidRDefault="00FE17BB" w:rsidP="00FE17BB">
            <w:pPr>
              <w:contextualSpacing/>
              <w:rPr>
                <w:rFonts w:ascii="Times New Roman" w:hAnsi="Times New Roman" w:cs="Times New Roman"/>
                <w:sz w:val="24"/>
                <w:szCs w:val="24"/>
              </w:rPr>
            </w:pPr>
          </w:p>
        </w:tc>
        <w:tc>
          <w:tcPr>
            <w:tcW w:w="3968" w:type="dxa"/>
          </w:tcPr>
          <w:p w:rsidR="00FE17BB" w:rsidRPr="006E76E3" w:rsidRDefault="00FE17BB" w:rsidP="00FE17BB">
            <w:pPr>
              <w:shd w:val="clear" w:color="auto" w:fill="FFFFFF"/>
              <w:spacing w:line="230" w:lineRule="exact"/>
              <w:contextualSpacing/>
              <w:jc w:val="both"/>
              <w:rPr>
                <w:rFonts w:ascii="Times New Roman" w:hAnsi="Times New Roman" w:cs="Times New Roman"/>
                <w:sz w:val="24"/>
                <w:szCs w:val="24"/>
              </w:rPr>
            </w:pPr>
            <w:r w:rsidRPr="006E76E3">
              <w:rPr>
                <w:rFonts w:ascii="Times New Roman" w:hAnsi="Times New Roman" w:cs="Times New Roman"/>
                <w:sz w:val="24"/>
                <w:szCs w:val="24"/>
              </w:rPr>
              <w:t>За січень - травень 2021 року погоджено 103 заявки щодо автоматизації процедур діяльності ДПС для мінімізації впливу людського фактора.</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Проведено робочу зустріч із працівниками підрозділу контролю за підакцизними товарами на предмет побудови централізованої системи відеоконтролю за виробництвом спирту на підприємствах-виробниках. На сьогодні проводиться формується технічна реалізація проєкту.</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Для забезпечення функціонування інформаційно-телекомунікаційних систем ДПС укладено:</w:t>
            </w:r>
          </w:p>
          <w:p w:rsidR="00FE17BB" w:rsidRPr="006E76E3" w:rsidRDefault="008B1657"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д</w:t>
            </w:r>
            <w:r w:rsidR="00FE17BB" w:rsidRPr="006E76E3">
              <w:rPr>
                <w:rFonts w:ascii="Times New Roman" w:hAnsi="Times New Roman" w:cs="Times New Roman"/>
                <w:sz w:val="24"/>
                <w:szCs w:val="24"/>
              </w:rPr>
              <w:t xml:space="preserve">одаткову угоду від 16.02.2021 </w:t>
            </w:r>
            <w:r w:rsidR="00FE17BB" w:rsidRPr="006E76E3">
              <w:rPr>
                <w:rFonts w:ascii="Times New Roman" w:hAnsi="Times New Roman" w:cs="Times New Roman"/>
                <w:sz w:val="24"/>
                <w:szCs w:val="24"/>
              </w:rPr>
              <w:br/>
              <w:t xml:space="preserve">№ 2 про внесення змін до Договору від 25.11.2020 № 85 (Послуги з супроводження, технічної підтримки та адаптації </w:t>
            </w:r>
            <w:r w:rsidR="00FE17BB" w:rsidRPr="006E76E3">
              <w:rPr>
                <w:rFonts w:ascii="Times New Roman" w:hAnsi="Times New Roman" w:cs="Times New Roman"/>
                <w:sz w:val="24"/>
                <w:szCs w:val="24"/>
              </w:rPr>
              <w:lastRenderedPageBreak/>
              <w:t>програмного забезпечення ІТС «Податковий блок»);</w:t>
            </w:r>
          </w:p>
          <w:p w:rsidR="00FE17BB" w:rsidRPr="006E76E3" w:rsidRDefault="008B1657"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д</w:t>
            </w:r>
            <w:r w:rsidR="00FE17BB" w:rsidRPr="006E76E3">
              <w:rPr>
                <w:rFonts w:ascii="Times New Roman" w:hAnsi="Times New Roman" w:cs="Times New Roman"/>
                <w:sz w:val="24"/>
                <w:szCs w:val="24"/>
              </w:rPr>
              <w:t>одаткову угоду від 16.02.2021 № 2 про внесення змін до Договору від 15.09.2020 № 60 (послуги з супроводження, технічної підтримки та адаптації програмного забезпечення ІТС «Офіційний веб-портал»);</w:t>
            </w:r>
          </w:p>
          <w:p w:rsidR="00FE17BB" w:rsidRPr="006E76E3" w:rsidRDefault="008B1657"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д</w:t>
            </w:r>
            <w:r w:rsidR="00FE17BB" w:rsidRPr="006E76E3">
              <w:rPr>
                <w:rFonts w:ascii="Times New Roman" w:hAnsi="Times New Roman" w:cs="Times New Roman"/>
                <w:sz w:val="24"/>
                <w:szCs w:val="24"/>
              </w:rPr>
              <w:t xml:space="preserve">одаткову угоду від 16.02.2021 </w:t>
            </w:r>
            <w:r w:rsidR="00FE17BB" w:rsidRPr="006E76E3">
              <w:rPr>
                <w:rFonts w:ascii="Times New Roman" w:hAnsi="Times New Roman" w:cs="Times New Roman"/>
                <w:sz w:val="24"/>
                <w:szCs w:val="24"/>
              </w:rPr>
              <w:br/>
              <w:t>№ 3 про внесення змін до Договору від 31.07.2020 № 38 (послуги з супроводження, технічної підтримки та адаптації ІТС «Електронний кабінет»);</w:t>
            </w:r>
          </w:p>
          <w:p w:rsidR="00FE17BB" w:rsidRPr="006E76E3" w:rsidRDefault="008B1657"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д</w:t>
            </w:r>
            <w:r w:rsidR="00FE17BB" w:rsidRPr="006E76E3">
              <w:rPr>
                <w:rFonts w:ascii="Times New Roman" w:hAnsi="Times New Roman" w:cs="Times New Roman"/>
                <w:sz w:val="24"/>
                <w:szCs w:val="24"/>
              </w:rPr>
              <w:t xml:space="preserve">одаткову угоду від 16.02.2021 </w:t>
            </w:r>
            <w:r w:rsidR="00FE17BB" w:rsidRPr="006E76E3">
              <w:rPr>
                <w:rFonts w:ascii="Times New Roman" w:hAnsi="Times New Roman" w:cs="Times New Roman"/>
                <w:sz w:val="24"/>
                <w:szCs w:val="24"/>
              </w:rPr>
              <w:br/>
              <w:t>№ 2 про внесення змін до Договору від 17.08.2020 № 42 (послуги з супроводження, технічної підтримки та адаптації програмного забезпечення ІТС «Управління документами»)</w:t>
            </w:r>
            <w:r w:rsidRPr="006E76E3">
              <w:rPr>
                <w:rFonts w:ascii="Times New Roman" w:hAnsi="Times New Roman" w:cs="Times New Roman"/>
                <w:sz w:val="24"/>
                <w:szCs w:val="24"/>
              </w:rPr>
              <w:t>;</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договір щодо надання послуг з супроводження, технічної підтримки та адаптації програмного забезпечення ІТС «Єдине вікно подання електронної звітності» (№ 5 від 05.04.2021)</w:t>
            </w:r>
            <w:r w:rsidR="008B1657" w:rsidRPr="006E76E3">
              <w:rPr>
                <w:rFonts w:ascii="Times New Roman" w:hAnsi="Times New Roman" w:cs="Times New Roman"/>
                <w:sz w:val="24"/>
                <w:szCs w:val="24"/>
              </w:rPr>
              <w:t>;</w:t>
            </w:r>
            <w:r w:rsidRPr="006E76E3">
              <w:rPr>
                <w:rFonts w:ascii="Times New Roman" w:hAnsi="Times New Roman" w:cs="Times New Roman"/>
                <w:sz w:val="24"/>
                <w:szCs w:val="24"/>
              </w:rPr>
              <w:t xml:space="preserve"> </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договір щодо надання послуг з використання у 2021 році Комплексної системи управління інформаційним обміном з нормативно-правовою підтримкою ЛІГА:КОРПОРАЦІЯ (№ 9 від 13.04.2021) та додаткову угоду  до договору № 9 від 13.04.2021 (№ 1 від 20.04.2021)</w:t>
            </w:r>
            <w:r w:rsidR="008B1657" w:rsidRPr="006E76E3">
              <w:rPr>
                <w:rFonts w:ascii="Times New Roman" w:hAnsi="Times New Roman" w:cs="Times New Roman"/>
                <w:sz w:val="24"/>
                <w:szCs w:val="24"/>
              </w:rPr>
              <w:t>;</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договір щодо надання послуг з супроводження, технічної підтримки та адаптації програмного забезпечення ІТС «Податковий блок» (№ 22 від 30.04.2021);</w:t>
            </w:r>
          </w:p>
          <w:p w:rsidR="00FE17BB" w:rsidRPr="006E76E3" w:rsidRDefault="00FE17BB" w:rsidP="00FE17BB">
            <w:pPr>
              <w:shd w:val="clear" w:color="auto" w:fill="FFFFFF"/>
              <w:ind w:left="2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договір щодо надання послуг з супроводження, технічної підтримки та адаптації програмного забезпечення ІТС «Управління документами» (№ 25 </w:t>
            </w:r>
            <w:r w:rsidRPr="006E76E3">
              <w:rPr>
                <w:rFonts w:ascii="Times New Roman" w:hAnsi="Times New Roman" w:cs="Times New Roman"/>
                <w:sz w:val="24"/>
                <w:szCs w:val="24"/>
              </w:rPr>
              <w:br/>
              <w:t>від 12.05.2021).</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Направлено лист Департаменту інфраструктури та бухгалтерського обліку щодо проведення закупівлі послуг з супроводження, технічної підтримки та адаптації програмного забезпечення ІТС «Управління документами» (від</w:t>
            </w:r>
            <w:r w:rsidR="008B1657" w:rsidRPr="006E76E3">
              <w:rPr>
                <w:rFonts w:ascii="Times New Roman" w:hAnsi="Times New Roman" w:cs="Times New Roman"/>
                <w:sz w:val="24"/>
                <w:szCs w:val="24"/>
              </w:rPr>
              <w:t xml:space="preserve"> </w:t>
            </w:r>
            <w:r w:rsidR="00BD75B1" w:rsidRPr="006E76E3">
              <w:rPr>
                <w:rFonts w:ascii="Times New Roman" w:hAnsi="Times New Roman" w:cs="Times New Roman"/>
                <w:sz w:val="24"/>
                <w:szCs w:val="24"/>
              </w:rPr>
              <w:lastRenderedPageBreak/>
              <w:t>28.</w:t>
            </w:r>
            <w:r w:rsidRPr="006E76E3">
              <w:rPr>
                <w:rFonts w:ascii="Times New Roman" w:hAnsi="Times New Roman" w:cs="Times New Roman"/>
                <w:sz w:val="24"/>
                <w:szCs w:val="24"/>
              </w:rPr>
              <w:t xml:space="preserve">04.2021 № </w:t>
            </w:r>
            <w:r w:rsidR="00BD75B1" w:rsidRPr="006E76E3">
              <w:rPr>
                <w:rFonts w:ascii="Times New Roman" w:hAnsi="Times New Roman" w:cs="Times New Roman"/>
                <w:sz w:val="24"/>
                <w:szCs w:val="24"/>
              </w:rPr>
              <w:t>3858</w:t>
            </w:r>
            <w:r w:rsidRPr="006E76E3">
              <w:rPr>
                <w:rFonts w:ascii="Times New Roman" w:hAnsi="Times New Roman" w:cs="Times New Roman"/>
                <w:sz w:val="24"/>
                <w:szCs w:val="24"/>
              </w:rPr>
              <w:t>/99-00-12-08-08). Прийнято участь у засіданні Тендерного комітету ДПС щодо Переговорної процедури закупівлі послуг з супроводження, технічної підтримки та адаптації програмного забезпечення ІТС «Управління документами». Погоджено проект договору на закупівлю послуг з супроводження, технічної підтримки та адаптації програмного забезпечення ІТС «Управління документами»</w:t>
            </w:r>
            <w:r w:rsidR="00185413" w:rsidRPr="006E76E3">
              <w:rPr>
                <w:rFonts w:ascii="Times New Roman" w:hAnsi="Times New Roman" w:cs="Times New Roman"/>
                <w:sz w:val="24"/>
                <w:szCs w:val="24"/>
              </w:rPr>
              <w:t>.</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Направлено лист Департаменту інфраструктури та бухгалтерського обліку щодо проведення закупівлі послуг з супроводження, технічної підтримки та адаптації програмного забезпечення ІТС «Електронний кабінет» (від 28.04.2021 № 3858/99-00-12-08-08).</w:t>
            </w:r>
          </w:p>
          <w:p w:rsidR="00FE17BB" w:rsidRPr="006E76E3" w:rsidRDefault="00FE17BB" w:rsidP="00FE17BB">
            <w:pPr>
              <w:shd w:val="clear" w:color="auto" w:fill="FFFFFF"/>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Прийнято участь у засіданні Тендерного комітету ДПС щодо </w:t>
            </w:r>
            <w:r w:rsidR="00185413" w:rsidRPr="006E76E3">
              <w:rPr>
                <w:rFonts w:ascii="Times New Roman" w:eastAsia="Times New Roman" w:hAnsi="Times New Roman" w:cs="Times New Roman"/>
                <w:sz w:val="24"/>
                <w:szCs w:val="24"/>
              </w:rPr>
              <w:t>п</w:t>
            </w:r>
            <w:r w:rsidRPr="006E76E3">
              <w:rPr>
                <w:rFonts w:ascii="Times New Roman" w:eastAsia="Times New Roman" w:hAnsi="Times New Roman" w:cs="Times New Roman"/>
                <w:sz w:val="24"/>
                <w:szCs w:val="24"/>
              </w:rPr>
              <w:t>ереговорної процедури закупівлі послуг з супроводження, технічної підтримки та адаптації програмного забезпечення ІТС «</w:t>
            </w:r>
            <w:r w:rsidRPr="006E76E3">
              <w:rPr>
                <w:rFonts w:ascii="Times New Roman" w:hAnsi="Times New Roman" w:cs="Times New Roman"/>
                <w:sz w:val="24"/>
                <w:szCs w:val="24"/>
              </w:rPr>
              <w:t>Електронний кабінет</w:t>
            </w:r>
            <w:r w:rsidRPr="006E76E3">
              <w:rPr>
                <w:rFonts w:ascii="Times New Roman" w:eastAsia="Times New Roman" w:hAnsi="Times New Roman" w:cs="Times New Roman"/>
                <w:sz w:val="24"/>
                <w:szCs w:val="24"/>
              </w:rPr>
              <w:t>».</w:t>
            </w:r>
          </w:p>
          <w:p w:rsidR="00FE17BB" w:rsidRPr="006E76E3" w:rsidRDefault="00FE17BB" w:rsidP="00FE17BB">
            <w:pPr>
              <w:shd w:val="clear" w:color="auto" w:fill="FFFFFF"/>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 xml:space="preserve">Здійснюється погодження проекту договору на закупівлю послуг з супроводження, технічної підтримки та адаптації програмного забезпечення ІТС «Електронний кабінет», в т.ч. з Міністерством цифрової трансформації (лист </w:t>
            </w:r>
            <w:r w:rsidRPr="006E76E3">
              <w:rPr>
                <w:rFonts w:ascii="Times New Roman" w:hAnsi="Times New Roman" w:cs="Times New Roman"/>
                <w:sz w:val="24"/>
                <w:szCs w:val="24"/>
              </w:rPr>
              <w:br/>
              <w:t>від 25.05.2021 №6221/5/99-00-12-08-01-05).</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Відповідно до листа Департаменту інфраструктури та бухгалтерського обліку (№ 906/99-00-10-06-01-08 від 20.04.2021) надано пропозиції до зведеного кошторису ДПС на 2022 рік за КЕКВ 3160 та 2240 (№ 3659 № 99-00-12-08-02-08 від 21.04.2021).</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Програмне забезпечення ІТС «Єдине вікно подання електронної звітності»</w:t>
            </w:r>
            <w:r w:rsidR="00185413" w:rsidRPr="006E76E3">
              <w:rPr>
                <w:rFonts w:ascii="Times New Roman" w:hAnsi="Times New Roman" w:cs="Times New Roman"/>
                <w:sz w:val="24"/>
                <w:szCs w:val="24"/>
              </w:rPr>
              <w:t xml:space="preserve"> - </w:t>
            </w:r>
            <w:r w:rsidRPr="006E76E3">
              <w:rPr>
                <w:rFonts w:ascii="Times New Roman" w:eastAsia="Calibri" w:hAnsi="Times New Roman" w:cs="Times New Roman"/>
                <w:sz w:val="24"/>
                <w:szCs w:val="24"/>
              </w:rPr>
              <w:t>доопрацьовано ПЗ в частині відображення в СЕА РПСЕ залишків пального відповідно до зареєстрованих заявок на поповнення із умовою оподаткування «5».</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ФС ПРРО:</w:t>
            </w:r>
          </w:p>
          <w:p w:rsidR="00FE17BB" w:rsidRPr="006E76E3" w:rsidRDefault="00FE17BB" w:rsidP="00FE17BB">
            <w:pPr>
              <w:shd w:val="clear" w:color="auto" w:fill="FFFFFF"/>
              <w:ind w:right="53"/>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w:t>
            </w:r>
            <w:r w:rsidRPr="006E76E3">
              <w:rPr>
                <w:rFonts w:ascii="Times New Roman" w:hAnsi="Times New Roman" w:cs="Times New Roman"/>
                <w:sz w:val="24"/>
                <w:szCs w:val="24"/>
              </w:rPr>
              <w:t>о</w:t>
            </w:r>
            <w:r w:rsidRPr="006E76E3">
              <w:rPr>
                <w:rFonts w:ascii="Times New Roman" w:eastAsia="Calibri" w:hAnsi="Times New Roman" w:cs="Times New Roman"/>
                <w:sz w:val="24"/>
                <w:szCs w:val="24"/>
              </w:rPr>
              <w:t>новлено системні бібліотеки;</w:t>
            </w:r>
          </w:p>
          <w:p w:rsidR="00FE17BB" w:rsidRPr="006E76E3" w:rsidRDefault="00FE17BB" w:rsidP="00FE17BB">
            <w:pPr>
              <w:shd w:val="clear" w:color="auto" w:fill="FFFFFF"/>
              <w:ind w:left="22" w:right="53"/>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w:t>
            </w:r>
            <w:r w:rsidRPr="006E76E3">
              <w:rPr>
                <w:rFonts w:ascii="Times New Roman" w:hAnsi="Times New Roman" w:cs="Times New Roman"/>
                <w:sz w:val="24"/>
                <w:szCs w:val="24"/>
              </w:rPr>
              <w:t>о</w:t>
            </w:r>
            <w:r w:rsidRPr="006E76E3">
              <w:rPr>
                <w:rFonts w:ascii="Times New Roman" w:eastAsia="Calibri" w:hAnsi="Times New Roman" w:cs="Times New Roman"/>
                <w:sz w:val="24"/>
                <w:szCs w:val="24"/>
              </w:rPr>
              <w:t xml:space="preserve">новлено XSD схеми check01.xsd, </w:t>
            </w:r>
            <w:r w:rsidRPr="006E76E3">
              <w:rPr>
                <w:rFonts w:ascii="Times New Roman" w:eastAsia="Calibri" w:hAnsi="Times New Roman" w:cs="Times New Roman"/>
                <w:sz w:val="24"/>
                <w:szCs w:val="24"/>
              </w:rPr>
              <w:lastRenderedPageBreak/>
              <w:t>zrep01.xsd;</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w:t>
            </w:r>
            <w:r w:rsidRPr="006E76E3">
              <w:rPr>
                <w:rFonts w:ascii="Times New Roman" w:hAnsi="Times New Roman" w:cs="Times New Roman"/>
                <w:sz w:val="24"/>
                <w:szCs w:val="24"/>
              </w:rPr>
              <w:t>д</w:t>
            </w:r>
            <w:r w:rsidRPr="006E76E3">
              <w:rPr>
                <w:rFonts w:ascii="Times New Roman" w:eastAsia="Calibri" w:hAnsi="Times New Roman" w:cs="Times New Roman"/>
                <w:sz w:val="24"/>
                <w:szCs w:val="24"/>
              </w:rPr>
              <w:t>одано типи:DGDate - "Загальний тип "Дата у форматі ддммрррр""</w:t>
            </w:r>
            <w:r w:rsidRPr="006E76E3">
              <w:rPr>
                <w:rFonts w:ascii="Times New Roman" w:hAnsi="Times New Roman" w:cs="Times New Roman"/>
                <w:sz w:val="24"/>
                <w:szCs w:val="24"/>
              </w:rPr>
              <w:t xml:space="preserve">, </w:t>
            </w:r>
            <w:r w:rsidRPr="006E76E3">
              <w:rPr>
                <w:rFonts w:ascii="Times New Roman" w:eastAsia="Calibri" w:hAnsi="Times New Roman" w:cs="Times New Roman"/>
                <w:sz w:val="24"/>
                <w:szCs w:val="24"/>
              </w:rPr>
              <w:t>DGTime - "Загальний тип "Час у форматі ггххсс""</w:t>
            </w:r>
            <w:r w:rsidRPr="006E76E3">
              <w:rPr>
                <w:rFonts w:ascii="Times New Roman" w:hAnsi="Times New Roman" w:cs="Times New Roman"/>
                <w:sz w:val="24"/>
                <w:szCs w:val="24"/>
              </w:rPr>
              <w:t xml:space="preserve">, </w:t>
            </w:r>
            <w:r w:rsidRPr="006E76E3">
              <w:rPr>
                <w:rFonts w:ascii="Times New Roman" w:eastAsia="Calibri" w:hAnsi="Times New Roman" w:cs="Times New Roman"/>
                <w:sz w:val="24"/>
                <w:szCs w:val="24"/>
              </w:rPr>
              <w:t>DGDateTime - "Загальний тип "Дата і час у форматі ддммррррггххсс";</w:t>
            </w:r>
          </w:p>
          <w:p w:rsidR="00FE17BB" w:rsidRPr="006E76E3" w:rsidRDefault="00FE17BB" w:rsidP="00FE17BB">
            <w:pPr>
              <w:shd w:val="clear" w:color="auto" w:fill="FFFFFF"/>
              <w:ind w:left="22" w:right="53"/>
              <w:contextualSpacing/>
              <w:jc w:val="both"/>
              <w:rPr>
                <w:rFonts w:ascii="Times New Roman" w:eastAsia="Calibri" w:hAnsi="Times New Roman" w:cs="Times New Roman"/>
                <w:sz w:val="24"/>
                <w:szCs w:val="24"/>
              </w:rPr>
            </w:pPr>
            <w:r w:rsidRPr="006E76E3">
              <w:rPr>
                <w:rFonts w:ascii="Times New Roman" w:hAnsi="Times New Roman" w:cs="Times New Roman"/>
                <w:sz w:val="24"/>
                <w:szCs w:val="24"/>
              </w:rPr>
              <w:t>-о</w:t>
            </w:r>
            <w:r w:rsidRPr="006E76E3">
              <w:rPr>
                <w:rFonts w:ascii="Times New Roman" w:eastAsia="Calibri" w:hAnsi="Times New Roman" w:cs="Times New Roman"/>
                <w:sz w:val="24"/>
                <w:szCs w:val="24"/>
              </w:rPr>
              <w:t>новлено Фіскальний Сервер ПРРО в частині візуалізації документів</w:t>
            </w:r>
            <w:r w:rsidRPr="006E76E3">
              <w:rPr>
                <w:rFonts w:ascii="Times New Roman" w:hAnsi="Times New Roman" w:cs="Times New Roman"/>
                <w:sz w:val="24"/>
                <w:szCs w:val="24"/>
              </w:rPr>
              <w:t>, д</w:t>
            </w:r>
            <w:r w:rsidRPr="006E76E3">
              <w:rPr>
                <w:rFonts w:ascii="Times New Roman" w:eastAsia="Calibri" w:hAnsi="Times New Roman" w:cs="Times New Roman"/>
                <w:sz w:val="24"/>
                <w:szCs w:val="24"/>
              </w:rPr>
              <w:t>оопрацьовано обробку найменувань великого розміру;</w:t>
            </w:r>
          </w:p>
          <w:p w:rsidR="00FE17BB" w:rsidRPr="006E76E3" w:rsidRDefault="00FE17BB" w:rsidP="00FE17BB">
            <w:pPr>
              <w:shd w:val="clear" w:color="auto" w:fill="FFFFFF"/>
              <w:ind w:left="22" w:right="53"/>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-доповнено перевірку дати закриття зміни;</w:t>
            </w:r>
          </w:p>
          <w:p w:rsidR="00FE17BB" w:rsidRPr="006E76E3" w:rsidRDefault="00FE17BB" w:rsidP="00FE17BB">
            <w:pPr>
              <w:shd w:val="clear" w:color="auto" w:fill="FFFFFF"/>
              <w:ind w:left="22" w:right="53"/>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-доповнено перевірку дати закриття зміни;</w:t>
            </w:r>
          </w:p>
          <w:p w:rsidR="00FE17BB" w:rsidRPr="006E76E3" w:rsidRDefault="00FE17BB" w:rsidP="00FE17BB">
            <w:pPr>
              <w:shd w:val="clear" w:color="auto" w:fill="FFFFFF"/>
              <w:ind w:left="22" w:right="53"/>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-внутрішні доопрацювання щодо стабільності роботи.</w:t>
            </w:r>
          </w:p>
          <w:p w:rsidR="00FE17BB" w:rsidRPr="006E76E3" w:rsidRDefault="00FE17BB" w:rsidP="00FE17BB">
            <w:pPr>
              <w:shd w:val="clear" w:color="auto" w:fill="FFFFFF"/>
              <w:spacing w:line="230" w:lineRule="exact"/>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Оновлено ФС ПРРО:</w:t>
            </w:r>
          </w:p>
          <w:p w:rsidR="00FE17BB" w:rsidRPr="006E76E3" w:rsidRDefault="00FE17BB" w:rsidP="00FE17BB">
            <w:pPr>
              <w:shd w:val="clear" w:color="auto" w:fill="FFFFFF"/>
              <w:spacing w:line="230" w:lineRule="exact"/>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тип DGLetter - виправлено розмір з 3 на 1</w:t>
            </w:r>
          </w:p>
          <w:p w:rsidR="00FE17BB" w:rsidRPr="006E76E3" w:rsidRDefault="00FE17BB" w:rsidP="00FE17BB">
            <w:pPr>
              <w:shd w:val="clear" w:color="auto" w:fill="FFFFFF"/>
              <w:spacing w:line="230" w:lineRule="exact"/>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елемент DISCOUNTTAX - виправлено тип з LetterColumn на TaxColumn.</w:t>
            </w:r>
          </w:p>
          <w:p w:rsidR="00FE17BB" w:rsidRPr="006E76E3" w:rsidRDefault="00FE17BB" w:rsidP="00FE17BB">
            <w:pPr>
              <w:shd w:val="clear" w:color="auto" w:fill="FFFFFF"/>
              <w:ind w:left="22" w:right="53"/>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Оновлено документацію "ФС ПРРО - Опис системи.docx" в частині видаткових чеків – надано можливість реєстрації фіскального номеру чеку, для якого </w:t>
            </w:r>
            <w:r w:rsidRPr="006E76E3">
              <w:rPr>
                <w:rFonts w:ascii="Times New Roman" w:eastAsia="Calibri" w:hAnsi="Times New Roman" w:cs="Times New Roman"/>
                <w:sz w:val="24"/>
                <w:szCs w:val="24"/>
              </w:rPr>
              <w:lastRenderedPageBreak/>
              <w:t>здійснюється повернення,  в режимі онлайн або офлайн.</w:t>
            </w:r>
          </w:p>
          <w:p w:rsidR="00FE17BB" w:rsidRPr="006E76E3" w:rsidRDefault="00FE17BB" w:rsidP="00FE17BB">
            <w:pPr>
              <w:shd w:val="clear" w:color="auto" w:fill="FFFFFF"/>
              <w:ind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Оновлено ФС ПРРО і Клієнтів:</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-додано команду "Запит Z-звіту розширений";</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-в структуру (команда "Запит доступних об'єктів") додано поле  Ознака ФОП – платника єдиного податку;</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 команду "Запит стану ПРРО" додано можливість запиту відомостей об’єкту оподаткування; </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 структуру запиту додано поле Ознака запиту відомостей об’єкту оподаткування (не обов’язковий); </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-в структуру відповіді додано поле Відомості об’єкту оподаткування;</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-в структуру відповіді (команда "Запит переліку змін за період") додані поля Фіскальний номер документа “Закриття зміни”, Фіскальний номер Z-звіту;</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-в структуру відповіді (команда "Запит переліку документів зміни") додано поле Дата і час операції, зафіксованої документом;</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-виправлено обробку анулювання ПРРО;</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-для станів платника 11,12,16,22,37 реалізовано "скасування" ПРРО;</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-виправлено помилку обрахунку підсумків у разі наявності Службової видачі;</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-додано діагностичні повідомлення;</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-виправлено помилку обробки сертифікатів, в строкових полях яких присутній апостроф;</w:t>
            </w:r>
          </w:p>
          <w:p w:rsidR="00FE17BB" w:rsidRPr="006E76E3" w:rsidRDefault="00FE17BB" w:rsidP="00FE17BB">
            <w:pPr>
              <w:shd w:val="clear" w:color="auto" w:fill="FFFFFF"/>
              <w:ind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розширено діагностику;</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-додано можливість сторнування документів типу "Службове внесення", "Службова видача";</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-додано можливість сторнування документів типу "Службове внесення", "Службова видача";</w:t>
            </w:r>
          </w:p>
          <w:p w:rsidR="00FE17BB" w:rsidRPr="006E76E3" w:rsidRDefault="00FE17BB" w:rsidP="00FE17BB">
            <w:pPr>
              <w:shd w:val="clear" w:color="auto" w:fill="FFFFFF"/>
              <w:ind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оптимізовано роботу з СКБД;</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-додано перевірку сторнування документів у поточній зміні;</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-додано перевірку наявності фіскального номера вхідного документа;</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-доопрацьовано візуалізацію чеків та додано відомості щодо платіжного терміналу;</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-виправлено помилку в частині відправлення запиту щодо чеків на </w:t>
            </w:r>
            <w:r w:rsidRPr="006E76E3">
              <w:rPr>
                <w:rFonts w:ascii="Times New Roman" w:hAnsi="Times New Roman" w:cs="Times New Roman"/>
                <w:sz w:val="24"/>
                <w:szCs w:val="24"/>
              </w:rPr>
              <w:lastRenderedPageBreak/>
              <w:t xml:space="preserve">повернення; </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-доопрацьовано візуалізацію чеків "Видача готівки";</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-доопрацьовано перевірку підсумків Z-звіта у разі "порожньої" зміни;</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-доопрацьовано обробку документів типу "3-Чек видачі готівки";</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-додано обробку завершення сертифікату касира впродовж офлайн сесії.</w:t>
            </w:r>
          </w:p>
          <w:p w:rsidR="00FE17BB" w:rsidRPr="006E76E3" w:rsidRDefault="00FE17BB" w:rsidP="00FE17BB">
            <w:pPr>
              <w:shd w:val="clear" w:color="auto" w:fill="FFFFFF"/>
              <w:spacing w:line="230" w:lineRule="exact"/>
              <w:contextualSpacing/>
              <w:jc w:val="both"/>
              <w:rPr>
                <w:rFonts w:ascii="Times New Roman" w:hAnsi="Times New Roman" w:cs="Times New Roman"/>
                <w:sz w:val="24"/>
                <w:szCs w:val="24"/>
              </w:rPr>
            </w:pPr>
            <w:r w:rsidRPr="006E76E3">
              <w:rPr>
                <w:rFonts w:ascii="Times New Roman" w:hAnsi="Times New Roman" w:cs="Times New Roman"/>
                <w:sz w:val="24"/>
                <w:szCs w:val="24"/>
              </w:rPr>
              <w:t>- в форму чека для візуалізації і печаті додано поле "Контрольне число", яке містить геш попереднього офлайн документа.</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Оновлено системні бібліотеки.</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В розділи Платіжні системи та Реквізити програмно-технічного комплексу самообслуговування (ПТКС) додано елементи POS-термінал, Дата та час транзакції та Номер чека транзакції (128 символів).</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Додано приклад пакету офлайн документів.</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Для Клієнтів ПРРО додано діагностику на підставі звернень користувачів.</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 xml:space="preserve">В документації "ФС ПРРО - Опис системи.docx" </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-внесено зміни до розділу "Формування Діапазону та облік фіскальних номерів";</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проведено зміни ФСКО, додано опис кодів повернення HTTP ФСКО, проведено зміни ФСКО (п.1) - проведено зміни ФСКО (п.1);</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-додано підсумки по типу чека, заокруглення та загальну суму без заокруглення;</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-в розділ "Підсумки реалізації і повернення" Z-звіту додані елементи Заокруглення (15.2 цифри), Загальна сума без заокруглення (15.2 цифри);</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-додано приклади Валюта службова видача, Валюта підкріплення, Валюта службове внесення;</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-додано команду "Запит переліку операторів (касирів) для суб’єкта господарювання";</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-додано контроль надсилання онлайн документів у разі відкритої офлайн сесії;</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для формування звітності реалізовано можливість перегляду журналу розрахункових документів (чеків, звітів, тощо) для ПРРО СГ, які вже скасовані;</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-при відображенні чеку на сайті надано можливість інвертувати суми RNDSUM;</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 розділ "Підсумки реалізації і повернення" Z-звіту додані елементи заокруглення (15.2 цифри) (наприклад, 0.71), загальної суми без заокруглення (15.2 цифри) (наприклад, 1000.71). </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Оновлено Клієнти ПРРО(Windows, Android):</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-оновлено ПЗ в частині зменшення за шириною шаблону стрічки;</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-о</w:t>
            </w:r>
            <w:r w:rsidRPr="006E76E3">
              <w:rPr>
                <w:rFonts w:ascii="Times New Roman" w:hAnsi="Times New Roman" w:cs="Times New Roman"/>
                <w:sz w:val="24"/>
                <w:szCs w:val="24"/>
              </w:rPr>
              <w:t>н</w:t>
            </w:r>
            <w:r w:rsidRPr="006E76E3">
              <w:rPr>
                <w:rFonts w:ascii="Times New Roman" w:eastAsia="Calibri" w:hAnsi="Times New Roman" w:cs="Times New Roman"/>
                <w:sz w:val="24"/>
                <w:szCs w:val="24"/>
              </w:rPr>
              <w:t>овлено документацію (розділ "Друк чеків");</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-до найменування ФОП додано "ФОП";</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hAnsi="Times New Roman" w:cs="Times New Roman"/>
                <w:sz w:val="24"/>
                <w:szCs w:val="24"/>
              </w:rPr>
              <w:t>-к</w:t>
            </w:r>
            <w:r w:rsidRPr="006E76E3">
              <w:rPr>
                <w:rFonts w:ascii="Times New Roman" w:eastAsia="Calibri" w:hAnsi="Times New Roman" w:cs="Times New Roman"/>
                <w:sz w:val="24"/>
                <w:szCs w:val="24"/>
              </w:rPr>
              <w:t>лієнт Windows</w:t>
            </w:r>
            <w:r w:rsidRPr="006E76E3">
              <w:rPr>
                <w:rFonts w:ascii="Times New Roman" w:hAnsi="Times New Roman" w:cs="Times New Roman"/>
                <w:sz w:val="24"/>
                <w:szCs w:val="24"/>
              </w:rPr>
              <w:t xml:space="preserve"> - п</w:t>
            </w:r>
            <w:r w:rsidRPr="006E76E3">
              <w:rPr>
                <w:rFonts w:ascii="Times New Roman" w:eastAsia="Calibri" w:hAnsi="Times New Roman" w:cs="Times New Roman"/>
                <w:sz w:val="24"/>
                <w:szCs w:val="24"/>
              </w:rPr>
              <w:t>риймається десятковий розділювач "." або ",", незважаючи на регіональні налаштування;</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-к</w:t>
            </w:r>
            <w:r w:rsidRPr="006E76E3">
              <w:rPr>
                <w:rFonts w:ascii="Times New Roman" w:eastAsia="Calibri" w:hAnsi="Times New Roman" w:cs="Times New Roman"/>
                <w:sz w:val="24"/>
                <w:szCs w:val="24"/>
              </w:rPr>
              <w:t>лієнт Android</w:t>
            </w:r>
            <w:r w:rsidRPr="006E76E3">
              <w:rPr>
                <w:rFonts w:ascii="Times New Roman" w:hAnsi="Times New Roman" w:cs="Times New Roman"/>
                <w:sz w:val="24"/>
                <w:szCs w:val="24"/>
              </w:rPr>
              <w:t xml:space="preserve"> - о</w:t>
            </w:r>
            <w:r w:rsidRPr="006E76E3">
              <w:rPr>
                <w:rFonts w:ascii="Times New Roman" w:eastAsia="Calibri" w:hAnsi="Times New Roman" w:cs="Times New Roman"/>
                <w:sz w:val="24"/>
                <w:szCs w:val="24"/>
              </w:rPr>
              <w:t xml:space="preserve">новлено </w:t>
            </w:r>
            <w:r w:rsidRPr="006E76E3">
              <w:rPr>
                <w:rFonts w:ascii="Times New Roman" w:eastAsia="Calibri" w:hAnsi="Times New Roman" w:cs="Times New Roman"/>
                <w:sz w:val="24"/>
                <w:szCs w:val="24"/>
              </w:rPr>
              <w:lastRenderedPageBreak/>
              <w:t>системні бібліотеки;</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-оновлено документацію в частині  картки номенклатури, гармонізовано  послідовність полів  зі структурою імпорту/експорту;</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-виправлено опрацювання відмови від офлайн режиму;</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-додано сповіщення користувача щодо наявності оновлення за посиланням: </w:t>
            </w:r>
            <w:hyperlink r:id="rId9" w:history="1">
              <w:r w:rsidRPr="006E76E3">
                <w:rPr>
                  <w:rFonts w:ascii="Times New Roman" w:hAnsi="Times New Roman" w:cs="Times New Roman"/>
                  <w:sz w:val="24"/>
                  <w:szCs w:val="24"/>
                </w:rPr>
                <w:t>ftp://ftp.sta.gov.ua/electornna_zvitnist_install&amp;update/Version</w:t>
              </w:r>
            </w:hyperlink>
            <w:r w:rsidRPr="006E76E3">
              <w:rPr>
                <w:rFonts w:ascii="Times New Roman" w:hAnsi="Times New Roman" w:cs="Times New Roman"/>
                <w:sz w:val="24"/>
                <w:szCs w:val="24"/>
              </w:rPr>
              <w:t>.</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Клієнт Windows: інсталятору надано можливість перевірки наявності запущеного додатку.</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виправлено обробку окремих ситуацій створення Z-звіту;</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-в документацію додано інформацію щодо використання клавіатурного сканера;</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виправлено обробку окремих ситуацій створення Z-звіту;</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-посилання на завантаження ПЗ змінено на </w:t>
            </w:r>
            <w:hyperlink r:id="rId10" w:history="1">
              <w:r w:rsidRPr="006E76E3">
                <w:rPr>
                  <w:rFonts w:ascii="Times New Roman" w:hAnsi="Times New Roman" w:cs="Times New Roman"/>
                  <w:sz w:val="24"/>
                  <w:szCs w:val="24"/>
                </w:rPr>
                <w:t>https://tax.gov.ua/baneryi/programni-rro/programniy-reestrator-rozrahunkovih-operatsiy/programniy-reestrator-rozrahunkovih-operatsiy-</w:t>
              </w:r>
              <w:r w:rsidRPr="006E76E3">
                <w:rPr>
                  <w:rFonts w:ascii="Times New Roman" w:hAnsi="Times New Roman" w:cs="Times New Roman"/>
                  <w:sz w:val="24"/>
                  <w:szCs w:val="24"/>
                </w:rPr>
                <w:lastRenderedPageBreak/>
                <w:t>/programniy-reestrator</w:t>
              </w:r>
            </w:hyperlink>
            <w:r w:rsidRPr="006E76E3">
              <w:rPr>
                <w:rFonts w:ascii="Times New Roman" w:hAnsi="Times New Roman" w:cs="Times New Roman"/>
                <w:sz w:val="24"/>
                <w:szCs w:val="24"/>
              </w:rPr>
              <w:t>;</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-посилання на файл з номером поточної версії ПЗ змінено на </w:t>
            </w:r>
            <w:hyperlink r:id="rId11" w:history="1">
              <w:r w:rsidRPr="006E76E3">
                <w:rPr>
                  <w:rFonts w:ascii="Times New Roman" w:hAnsi="Times New Roman" w:cs="Times New Roman"/>
                  <w:color w:val="0000FF" w:themeColor="hyperlink"/>
                  <w:sz w:val="24"/>
                  <w:szCs w:val="24"/>
                  <w:u w:val="single"/>
                </w:rPr>
                <w:t>https://tax.gov.ua/data/material/000/357/ 453416/Version.txt</w:t>
              </w:r>
            </w:hyperlink>
            <w:r w:rsidRPr="006E76E3">
              <w:rPr>
                <w:rFonts w:ascii="Times New Roman" w:hAnsi="Times New Roman" w:cs="Times New Roman"/>
                <w:sz w:val="24"/>
                <w:szCs w:val="24"/>
              </w:rPr>
              <w:t>;</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додано ставку ПДВ 14%;</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додано можливість реєстрації чеків "Видача готівки";</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для друкування чеку додано вибір масштабу печатного бланку;</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-надано можливість вивантаження звітності в кодуванні UTF-8;</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виправлено візуалізацію чеків видачі готівки;</w:t>
            </w:r>
          </w:p>
          <w:p w:rsidR="00FE17BB" w:rsidRPr="006E76E3" w:rsidRDefault="00FE17BB" w:rsidP="00FE17BB">
            <w:pPr>
              <w:shd w:val="clear" w:color="auto" w:fill="FFFFFF"/>
              <w:ind w:left="22" w:right="53" w:firstLine="142"/>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-виправлено візуалізацію і печать чеків;</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-доопрацьовано програмне забезпечення "ПРРО Каса" Android в частині вводу даних номенклатури;</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до даних візуалізації форми чеків для виведення на екран додано:</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1. </w:t>
            </w:r>
            <w:r w:rsidR="00185413" w:rsidRPr="006E76E3">
              <w:rPr>
                <w:rFonts w:ascii="Times New Roman" w:hAnsi="Times New Roman" w:cs="Times New Roman"/>
                <w:sz w:val="24"/>
                <w:szCs w:val="24"/>
              </w:rPr>
              <w:t>п</w:t>
            </w:r>
            <w:r w:rsidRPr="006E76E3">
              <w:rPr>
                <w:rFonts w:ascii="Times New Roman" w:hAnsi="Times New Roman" w:cs="Times New Roman"/>
                <w:sz w:val="24"/>
                <w:szCs w:val="24"/>
              </w:rPr>
              <w:t>означку щодо режиму роботи (офлайн/ онлайн);</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2. </w:t>
            </w:r>
            <w:r w:rsidR="00185413" w:rsidRPr="006E76E3">
              <w:rPr>
                <w:rFonts w:ascii="Times New Roman" w:hAnsi="Times New Roman" w:cs="Times New Roman"/>
                <w:sz w:val="24"/>
                <w:szCs w:val="24"/>
              </w:rPr>
              <w:t>к</w:t>
            </w:r>
            <w:r w:rsidRPr="006E76E3">
              <w:rPr>
                <w:rFonts w:ascii="Times New Roman" w:hAnsi="Times New Roman" w:cs="Times New Roman"/>
                <w:sz w:val="24"/>
                <w:szCs w:val="24"/>
              </w:rPr>
              <w:t>онтрольне число, сформоване в режимі офлайн</w:t>
            </w:r>
            <w:r w:rsidR="00185413" w:rsidRPr="006E76E3">
              <w:rPr>
                <w:rFonts w:ascii="Times New Roman" w:hAnsi="Times New Roman" w:cs="Times New Roman"/>
                <w:sz w:val="24"/>
                <w:szCs w:val="24"/>
              </w:rPr>
              <w:t xml:space="preserve"> </w:t>
            </w:r>
            <w:r w:rsidRPr="006E76E3">
              <w:rPr>
                <w:rFonts w:ascii="Times New Roman" w:hAnsi="Times New Roman" w:cs="Times New Roman"/>
                <w:sz w:val="24"/>
                <w:szCs w:val="24"/>
              </w:rPr>
              <w:t xml:space="preserve">та виведено  в ПЗ </w:t>
            </w:r>
            <w:r w:rsidRPr="006E76E3">
              <w:rPr>
                <w:rFonts w:ascii="Times New Roman" w:hAnsi="Times New Roman" w:cs="Times New Roman"/>
                <w:sz w:val="24"/>
                <w:szCs w:val="24"/>
              </w:rPr>
              <w:lastRenderedPageBreak/>
              <w:t>ПРРО Каса та при виконанні пошуку в ЕК;</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допрацьовано електронну форму чеку, яка  надається покупцю;</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доопрацьовано програмне забезпечення в частині службового внесення після відкриття зміни та закриття зміни;</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-у версії Android додано відображення фіскального номера ПРРО;</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доопрацьовано програмне забезпечення в частині експорту журналу Z звітів ПРРО каса на Android;</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додано кнопку «Відкриття зміни»;</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виправлено перевірку наявності нової версії ПЗ;</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оновлено документацію;</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оновлено системні бібліотеки;</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виправлено візуалізацію і печать розділу "Видача готівки" Z-звітів.</w:t>
            </w:r>
          </w:p>
          <w:p w:rsidR="00FE17BB" w:rsidRPr="006E76E3" w:rsidRDefault="00FE17BB" w:rsidP="00FE17BB">
            <w:pPr>
              <w:shd w:val="clear" w:color="auto" w:fill="FFFFFF"/>
              <w:spacing w:line="230" w:lineRule="exact"/>
              <w:contextualSpacing/>
              <w:jc w:val="both"/>
              <w:rPr>
                <w:rFonts w:ascii="Times New Roman" w:hAnsi="Times New Roman" w:cs="Times New Roman"/>
                <w:sz w:val="24"/>
                <w:szCs w:val="24"/>
              </w:rPr>
            </w:pPr>
            <w:r w:rsidRPr="006E76E3">
              <w:rPr>
                <w:rFonts w:ascii="Times New Roman" w:hAnsi="Times New Roman" w:cs="Times New Roman"/>
                <w:sz w:val="24"/>
                <w:szCs w:val="24"/>
              </w:rPr>
              <w:t>- в частині доопрацювання обробки некоректного завершення офлайн сесії;</w:t>
            </w:r>
          </w:p>
          <w:p w:rsidR="00FE17BB" w:rsidRPr="006E76E3" w:rsidRDefault="00FE17BB" w:rsidP="00FE17BB">
            <w:pPr>
              <w:shd w:val="clear" w:color="auto" w:fill="FFFFFF"/>
              <w:spacing w:line="230" w:lineRule="exact"/>
              <w:contextualSpacing/>
              <w:jc w:val="both"/>
              <w:rPr>
                <w:rFonts w:ascii="Times New Roman" w:hAnsi="Times New Roman" w:cs="Times New Roman"/>
                <w:sz w:val="24"/>
                <w:szCs w:val="24"/>
              </w:rPr>
            </w:pPr>
            <w:r w:rsidRPr="006E76E3">
              <w:rPr>
                <w:rFonts w:ascii="Times New Roman" w:hAnsi="Times New Roman" w:cs="Times New Roman"/>
                <w:sz w:val="24"/>
                <w:szCs w:val="24"/>
              </w:rPr>
              <w:t>- в Android додано функцію очищення бази даних;</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в Android реалізовано перевірку </w:t>
            </w:r>
            <w:r w:rsidRPr="006E76E3">
              <w:rPr>
                <w:rFonts w:ascii="Times New Roman" w:hAnsi="Times New Roman" w:cs="Times New Roman"/>
                <w:sz w:val="24"/>
                <w:szCs w:val="24"/>
              </w:rPr>
              <w:lastRenderedPageBreak/>
              <w:t>видачі користувачем дозволу на використання камери і сховища</w:t>
            </w:r>
            <w:r w:rsidR="001E08ED" w:rsidRPr="006E76E3">
              <w:rPr>
                <w:rFonts w:ascii="Times New Roman" w:hAnsi="Times New Roman" w:cs="Times New Roman"/>
                <w:sz w:val="24"/>
                <w:szCs w:val="24"/>
              </w:rPr>
              <w:t>.</w:t>
            </w:r>
          </w:p>
          <w:p w:rsidR="00FE17BB" w:rsidRPr="006E76E3" w:rsidRDefault="00FE17BB" w:rsidP="00FE17BB">
            <w:pPr>
              <w:shd w:val="clear" w:color="auto" w:fill="FFFFFF"/>
              <w:ind w:left="22" w:right="53"/>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Доопрацювано підвищення надійності і стабільності роботи ПЗ.</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В клієнті Android додано експорт даних Z-звітів за період.</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Додано резервне копіювання бази даних.</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В документацію клієнтів Windows і Android додано розділ "Резервне копіювання бази даних".</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З метою, щоб клієнтське ПЗ  повідомляло користувачів про наявність оновлення  - оновлено файл Version на старому FTP</w:t>
            </w:r>
            <w:r w:rsidR="001E08ED" w:rsidRPr="006E76E3">
              <w:rPr>
                <w:rFonts w:ascii="Times New Roman" w:hAnsi="Times New Roman" w:cs="Times New Roman"/>
                <w:sz w:val="24"/>
                <w:szCs w:val="24"/>
              </w:rPr>
              <w:t>.</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Оновлено документацію клієнтів та самі клієнти Windows і Android для завантаження та файл Version.txt для автоматичного оновлення.</w:t>
            </w:r>
          </w:p>
          <w:p w:rsidR="00FE17BB" w:rsidRPr="006E76E3" w:rsidRDefault="00FE17BB" w:rsidP="00FE17BB">
            <w:pPr>
              <w:shd w:val="clear" w:color="auto" w:fill="FFFFFF"/>
              <w:ind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Оновлено системні бібліотеки.</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Оновлення сертифікатів НБУ:</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-при використанні міжмережевих екранів (фаєрволів) дозволено підключення з внутрішньої мережі на зовні для DNS-імені zc.bank.gov.ua"</w:t>
            </w:r>
            <w:r w:rsidR="001E08ED" w:rsidRPr="006E76E3">
              <w:rPr>
                <w:rFonts w:ascii="Times New Roman" w:hAnsi="Times New Roman" w:cs="Times New Roman"/>
                <w:sz w:val="24"/>
                <w:szCs w:val="24"/>
              </w:rPr>
              <w:t>.</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 xml:space="preserve">Оновлено xsd на сайті ДПС для </w:t>
            </w:r>
            <w:r w:rsidRPr="006E76E3">
              <w:rPr>
                <w:rFonts w:ascii="Times New Roman" w:eastAsia="Calibri" w:hAnsi="Times New Roman" w:cs="Times New Roman"/>
                <w:sz w:val="24"/>
                <w:szCs w:val="24"/>
              </w:rPr>
              <w:lastRenderedPageBreak/>
              <w:t>завантаження.</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ZPGate, ZPStamp:</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внесено в перелік виключень, які не обробляються як запити, форми:</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J/F 1307001 Повідомлення про використання/відмову від використання єдиного рахунку;</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J/F 1407201 Повідомлення про помилки в «Призначенні платежу» платіжного документу на сплату коштів на єдиний рахунок;</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J/F 1307301 Уточнення даних «Призначення платежу» платіжного документу на сплату коштів на єдиний рахунок;</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J/F 1407301 Повідомлення про уточнення ДПС даних «Призначення платежу» платіжного документу на сплату коштів на єдиний рахунок;</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J/F 1307401 Визначення напряму використання коштів, сплачених на єдиний рахунок (залишки)</w:t>
            </w:r>
            <w:r w:rsidR="001E08ED" w:rsidRPr="006E76E3">
              <w:rPr>
                <w:rFonts w:ascii="Times New Roman" w:eastAsia="Calibri" w:hAnsi="Times New Roman" w:cs="Times New Roman"/>
                <w:sz w:val="24"/>
                <w:szCs w:val="24"/>
              </w:rPr>
              <w:t>;</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-оновлено модулі на всіх площадках;</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-доопрацьовано ПЗ в частині приймання та обробки</w:t>
            </w:r>
            <w:r w:rsidR="00903029" w:rsidRPr="006E76E3">
              <w:rPr>
                <w:rFonts w:ascii="Times New Roman" w:eastAsia="Calibri" w:hAnsi="Times New Roman" w:cs="Times New Roman"/>
                <w:sz w:val="24"/>
                <w:szCs w:val="24"/>
                <w:lang w:val="ru-RU"/>
              </w:rPr>
              <w:t xml:space="preserve"> </w:t>
            </w:r>
            <w:r w:rsidRPr="006E76E3">
              <w:rPr>
                <w:rFonts w:ascii="Times New Roman" w:eastAsia="Calibri" w:hAnsi="Times New Roman" w:cs="Times New Roman"/>
                <w:sz w:val="24"/>
                <w:szCs w:val="24"/>
              </w:rPr>
              <w:t xml:space="preserve">«Заявка на </w:t>
            </w:r>
            <w:r w:rsidRPr="006E76E3">
              <w:rPr>
                <w:rFonts w:ascii="Times New Roman" w:eastAsia="Calibri" w:hAnsi="Times New Roman" w:cs="Times New Roman"/>
                <w:sz w:val="24"/>
                <w:szCs w:val="24"/>
              </w:rPr>
              <w:lastRenderedPageBreak/>
              <w:t>поповнення (коригування) залишку пального»;</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-доопрацьовано програмне забезпечення в частині реалізації заявки на доопрацювання ЄРПН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-доопрацьовано програмне забезпечення в частині реалізації заявок на створення програмного забезпечення приймання та обробки «Акцизна накладна», «Розрахунку коригування до акцизної накладної», «Заявка на поповнення (коригування) залишку пального та спирту етилового» та на створення та функціонування Системи електронного адміністрування реалізації пального та спирту етилового (СЕАРП та СЕ) в частині опису кожного показника формули та механізмів обрахунку показників формули, що визначені у пункті </w:t>
            </w:r>
            <w:r w:rsidRPr="006E76E3">
              <w:rPr>
                <w:rFonts w:ascii="Times New Roman" w:hAnsi="Times New Roman" w:cs="Times New Roman"/>
                <w:sz w:val="24"/>
                <w:szCs w:val="24"/>
              </w:rPr>
              <w:lastRenderedPageBreak/>
              <w:t>232.3 статті 232 Податкового кодексу України;</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-доопрацьовано програмне забезпечення в частині здійснення перевірки номеру митної декларації;</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-доопрацьовано програмне забезпечення в частині реалізації відвантаження зі стаціонарного акцизного складу із напрямом використання 9 на пересувний, який здійснить пересування по території України товару до кордону;</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-доопрацьовано програмне забезпечення в частині реалізації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(J/F1201012,  J/F1201212);</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-доопрацьовано програмне забезпечення в частині реалізації з пересувного складу із напрямом </w:t>
            </w:r>
            <w:r w:rsidRPr="006E76E3">
              <w:rPr>
                <w:rFonts w:ascii="Times New Roman" w:hAnsi="Times New Roman" w:cs="Times New Roman"/>
                <w:sz w:val="24"/>
                <w:szCs w:val="24"/>
              </w:rPr>
              <w:lastRenderedPageBreak/>
              <w:t xml:space="preserve">використання 13 на стаціонарний склад;  </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-доопрацьовано програмне забезпечення в частині приймання та обробки «Розрахунку коригування до акцизної накладної» щодо відсутності перевірки на відповідність кг до літрів пального приведених до температури 15C є показників 1-го рядка розрахунку коригування; </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-доопрацьовано програмне забезпечення в частині реалізації Доповнення до заявки на створення програмного забезпечення приймання та обробки «Заявка на поповнення (коригування) залишку пального та спирту етилового» та «Розрахунку коригування»; </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-доопрацьовано програмне забезпечення в частині реалізації Заявки на обробку запиту на отримання інформації щодо незареєстрованого в Єдиному реєстрі акцизних накладних другого примірника акцизної  накладної/розрахунку коригування;</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-доопрацьовано програмне </w:t>
            </w:r>
            <w:r w:rsidRPr="006E76E3">
              <w:rPr>
                <w:rFonts w:ascii="Times New Roman" w:hAnsi="Times New Roman" w:cs="Times New Roman"/>
                <w:sz w:val="24"/>
                <w:szCs w:val="24"/>
              </w:rPr>
              <w:lastRenderedPageBreak/>
              <w:t xml:space="preserve">забезпечення в частині реалізації </w:t>
            </w:r>
            <w:r w:rsidRPr="006E76E3">
              <w:rPr>
                <w:rFonts w:ascii="Times New Roman" w:hAnsi="Times New Roman" w:cs="Times New Roman"/>
                <w:sz w:val="24"/>
                <w:szCs w:val="24"/>
                <w:lang w:eastAsia="uk-UA"/>
              </w:rPr>
              <w:t>Доповнення до заявки на створення програмного забезпечення приймання та обробки</w:t>
            </w:r>
            <w:r w:rsidRPr="006E76E3">
              <w:rPr>
                <w:rFonts w:ascii="Times New Roman" w:hAnsi="Times New Roman" w:cs="Times New Roman"/>
                <w:sz w:val="24"/>
                <w:szCs w:val="24"/>
                <w:lang w:eastAsia="uk-UA"/>
              </w:rPr>
              <w:br/>
              <w:t xml:space="preserve">«Акцизна накладна»; </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-доопрацьовано програмне забезпечення в частині виключення в розрахунку коригування до акцизної накладної перевірки на відповідність показників обсягу реалізованого пального першого рядка;</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-доопрацьовано програмне забезпечення в частині перевірки поля «податкового номера отримувача (покупця) відповідно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-доопрацьовано програмне забезпечення в частині реєстрації другого примірника розрахунку коригування до акцизної </w:t>
            </w:r>
            <w:r w:rsidRPr="006E76E3">
              <w:rPr>
                <w:rFonts w:ascii="Times New Roman" w:hAnsi="Times New Roman" w:cs="Times New Roman"/>
                <w:sz w:val="24"/>
                <w:szCs w:val="24"/>
              </w:rPr>
              <w:lastRenderedPageBreak/>
              <w:t>накладної;</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-доопрацьовано програмне забезпечення в частині реалізації Заявка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та реалізації вимог Протоколу № 16 про надання Державною податковою службою України до Пенсійного фонду України відомостей зі звітності страхувальників;  </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Заявки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податкової декларації платника </w:t>
            </w:r>
            <w:r w:rsidRPr="006E76E3">
              <w:rPr>
                <w:rFonts w:ascii="Times New Roman" w:hAnsi="Times New Roman" w:cs="Times New Roman"/>
                <w:sz w:val="24"/>
                <w:szCs w:val="24"/>
              </w:rPr>
              <w:lastRenderedPageBreak/>
              <w:t xml:space="preserve">єдиного податку – фізичної особи - підприємця  та реалізації вимог Протоколу № 17 про надання Державною податковою службою України до Пенсійного фонду України відомостей зі звітності </w:t>
            </w:r>
            <w:r w:rsidRPr="006E76E3">
              <w:rPr>
                <w:rFonts w:ascii="Times New Roman" w:hAnsi="Times New Roman" w:cs="Times New Roman"/>
                <w:color w:val="000000" w:themeColor="text1"/>
                <w:sz w:val="24"/>
                <w:szCs w:val="24"/>
              </w:rPr>
              <w:t>страхувальників.</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ZPGate</w:t>
            </w:r>
            <w:r w:rsidR="001E08ED" w:rsidRPr="006E76E3">
              <w:rPr>
                <w:rFonts w:ascii="Times New Roman" w:hAnsi="Times New Roman" w:cs="Times New Roman"/>
                <w:sz w:val="24"/>
                <w:szCs w:val="24"/>
              </w:rPr>
              <w:t>:</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доопрацьовано програмне забезпечення в частині реалізації Заявки на модернізацію ІТС «Єдине вікно подання електронної звітності», ІТС «Електронний кабінет», ІТС «Податковий блок» в частині приймання та обробки електронних документів, підписаних посиленими сертифікатами КНЕДП (АЦСК) «Дія»;</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вилучено обробку застарілих бланків РК до АН, що згідно Заявці діють до 01.04.2021.</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w:t>
            </w:r>
            <w:r w:rsidRPr="006E76E3">
              <w:rPr>
                <w:rFonts w:ascii="Times New Roman" w:hAnsi="Times New Roman" w:cs="Times New Roman"/>
                <w:sz w:val="24"/>
                <w:szCs w:val="24"/>
              </w:rPr>
              <w:lastRenderedPageBreak/>
              <w:t>накладних та розрахунків коригування кількісних та вартісних показників до податкових накладних за новими формами, а саме: при обробці ПН перевіряється поле «Реєстраційний номер облікової картки платника податків або серія (за наявності) та номер паспорта» особи, яка склала ПН на наявність права складання такої ПН;</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доопрацьовано програмне забезпечення в частині відмови в прийнятті з 01.04.2021 попередньої версії Декларації з ЄСВ;</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доопрацьовано програмне забезпечення в частині здійснення алгоритму перевірки декларації платника єдиного податку;</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доопрацьовано програмне забезпечення в частині внесення змін до алгоритму прийняття Додатку Декларації єдиного податку 1 для 3 групи;</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доопрацьовано програмне забезпечення в частині приймання декларації з податку на прибуток з додатком ТЦ без обмеження строку </w:t>
            </w:r>
            <w:r w:rsidRPr="006E76E3">
              <w:rPr>
                <w:rFonts w:ascii="Times New Roman" w:hAnsi="Times New Roman" w:cs="Times New Roman"/>
                <w:sz w:val="24"/>
                <w:szCs w:val="24"/>
              </w:rPr>
              <w:lastRenderedPageBreak/>
              <w:t>давності;</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доопрацьовано програмне забезпечення в частині реалізації Заявки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податкової декларації платника єдиного податку – фізичної особи - підприємця  та реалізації вимог Протоколу № 17 про надання Державною податковою службою України до Пенсійного фонду України відомостей зі звітності страхувальників;</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виправлено текст квитанції щодо права підпису ПН;</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уточнено алгоритм визначення права підпису ПН/РК (Директор, Бухгалтер, Співробітник);</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вирішено проблеми реплікації;</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-доопрацьовано програмне забезпечення в частині реєстрації ПН, де дата складання ПН дорівнює даті набуття статусу СЕД;</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 xml:space="preserve">- внесено зміни  до існуючого алгоритму контролю в частині здійснення перевірки на право складання ПН/РК відповідно до дати початку дії останнього  (діючого) сертифікату та до тексту квитанції; </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виправлено процес формування zip-файла при направленні звітів до ПФУ;</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доопрацьовано програмне забезпечення в частині реєстрації другого примірника акцизної накладної;</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доопрацьовано програмне забезпечення в частині внесення змін до алгоритму прийняття ПН при зазначенні коду УКТЗЕД та коду ставки «14»;</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доопрацьовано програмне забезпечення в частині приймання РК до АН із кодом операцій «8», де отримувач неплатник (1000000000);</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доопрацьовано програмне забезпечення в частині реалізації доповнення до Заявки на доопрацювання ЄРПН в частині </w:t>
            </w:r>
            <w:r w:rsidRPr="006E76E3">
              <w:rPr>
                <w:rFonts w:ascii="Times New Roman" w:hAnsi="Times New Roman" w:cs="Times New Roman"/>
                <w:sz w:val="24"/>
                <w:szCs w:val="24"/>
              </w:rPr>
              <w:lastRenderedPageBreak/>
              <w:t>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доопрацьовано програмне забезпечення в частині реєстрації ПН від платника, який відмовився від коду ДРФО;</w:t>
            </w:r>
          </w:p>
          <w:p w:rsidR="00FE17BB" w:rsidRPr="006E76E3" w:rsidRDefault="00FE17BB" w:rsidP="00FE17BB">
            <w:pPr>
              <w:shd w:val="clear" w:color="auto" w:fill="FFFFFF"/>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доопрацьовано програмне забезпечення відповідно до внесених змін в Заявці на обмін ДПС-ПФУ Податковий розрахунок зміни з урахуванням позиції ПФУ відокремлені+нотаріуси;</w:t>
            </w:r>
          </w:p>
          <w:p w:rsidR="00FE17BB" w:rsidRPr="006E76E3" w:rsidRDefault="00FE17BB" w:rsidP="00FE17BB">
            <w:pPr>
              <w:shd w:val="clear" w:color="auto" w:fill="FFFFFF"/>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доопрацьовано програмне забезпечення в частині обробки  ро</w:t>
            </w:r>
            <w:r w:rsidR="00903029" w:rsidRPr="006E76E3">
              <w:rPr>
                <w:rFonts w:ascii="Times New Roman" w:eastAsia="Calibri" w:hAnsi="Times New Roman" w:cs="Times New Roman"/>
                <w:sz w:val="24"/>
                <w:szCs w:val="24"/>
              </w:rPr>
              <w:t>з</w:t>
            </w:r>
            <w:r w:rsidRPr="006E76E3">
              <w:rPr>
                <w:rFonts w:ascii="Times New Roman" w:eastAsia="Calibri" w:hAnsi="Times New Roman" w:cs="Times New Roman"/>
                <w:sz w:val="24"/>
                <w:szCs w:val="24"/>
              </w:rPr>
              <w:t>рахунків коригування для податкових накладних з великою кількістю записів (99999):</w:t>
            </w:r>
          </w:p>
          <w:p w:rsidR="00FE17BB" w:rsidRPr="006E76E3" w:rsidRDefault="00FE17BB" w:rsidP="00FE17BB">
            <w:pPr>
              <w:shd w:val="clear" w:color="auto" w:fill="FFFFFF"/>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вилучено обмеження на кількість рядків РК;</w:t>
            </w:r>
          </w:p>
          <w:p w:rsidR="00FE17BB" w:rsidRPr="006E76E3" w:rsidRDefault="00FE17BB" w:rsidP="00FE17BB">
            <w:pPr>
              <w:shd w:val="clear" w:color="auto" w:fill="FFFFFF"/>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 процес обробки РК з кількістю рядків &gt; 1000 вив</w:t>
            </w:r>
            <w:r w:rsidR="00903029" w:rsidRPr="006E76E3">
              <w:rPr>
                <w:rFonts w:ascii="Times New Roman" w:eastAsia="Calibri" w:hAnsi="Times New Roman" w:cs="Times New Roman"/>
                <w:sz w:val="24"/>
                <w:szCs w:val="24"/>
              </w:rPr>
              <w:t>е</w:t>
            </w:r>
            <w:r w:rsidRPr="006E76E3">
              <w:rPr>
                <w:rFonts w:ascii="Times New Roman" w:eastAsia="Calibri" w:hAnsi="Times New Roman" w:cs="Times New Roman"/>
                <w:sz w:val="24"/>
                <w:szCs w:val="24"/>
              </w:rPr>
              <w:t>дено в системний журнал;</w:t>
            </w:r>
          </w:p>
          <w:p w:rsidR="00FE17BB" w:rsidRPr="006E76E3" w:rsidRDefault="00FE17BB" w:rsidP="00FE17BB">
            <w:pPr>
              <w:shd w:val="clear" w:color="auto" w:fill="FFFFFF"/>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вилучено перезапуск у разі накопичення черги вхідних </w:t>
            </w:r>
            <w:r w:rsidRPr="006E76E3">
              <w:rPr>
                <w:rFonts w:ascii="Times New Roman" w:eastAsia="Calibri" w:hAnsi="Times New Roman" w:cs="Times New Roman"/>
                <w:sz w:val="24"/>
                <w:szCs w:val="24"/>
              </w:rPr>
              <w:lastRenderedPageBreak/>
              <w:t>документів;</w:t>
            </w:r>
          </w:p>
          <w:p w:rsidR="00FE17BB" w:rsidRPr="006E76E3" w:rsidRDefault="00FE17BB" w:rsidP="00FE17BB">
            <w:pPr>
              <w:shd w:val="clear" w:color="auto" w:fill="FFFFFF"/>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допрацьовано програмне забезпечення в частині врахування зупинення перебігу строків давності під час контролю строків давності;</w:t>
            </w:r>
          </w:p>
          <w:p w:rsidR="00FE17BB" w:rsidRPr="006E76E3" w:rsidRDefault="00FE17BB" w:rsidP="00FE17BB">
            <w:pPr>
              <w:shd w:val="clear" w:color="auto" w:fill="FFFFFF"/>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 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 а саме: </w:t>
            </w:r>
          </w:p>
          <w:p w:rsidR="00FE17BB" w:rsidRPr="006E76E3" w:rsidRDefault="00FE17BB" w:rsidP="00FE17BB">
            <w:pPr>
              <w:shd w:val="clear" w:color="auto" w:fill="FFFFFF"/>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щодо порядку реєстрації в ЄРПН ПН, складених на операції, з постачання на митній території України окремих видів сільськогосподарської продукції (що класифікуються за товарною позицією 0401 згідно з УКТ ЗЕД), операції з постачання якої підлягає оподаткуванню за нульовою ставкою або, які звільнені від оподаткування ПДВ;</w:t>
            </w:r>
          </w:p>
          <w:p w:rsidR="00FE17BB" w:rsidRPr="006E76E3" w:rsidRDefault="00FE17BB" w:rsidP="00FE17BB">
            <w:pPr>
              <w:shd w:val="clear" w:color="auto" w:fill="FFFFFF"/>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 щодо порядку контролю реєстрації </w:t>
            </w:r>
            <w:r w:rsidRPr="006E76E3">
              <w:rPr>
                <w:rFonts w:ascii="Times New Roman" w:eastAsia="Calibri" w:hAnsi="Times New Roman" w:cs="Times New Roman"/>
                <w:sz w:val="24"/>
                <w:szCs w:val="24"/>
              </w:rPr>
              <w:lastRenderedPageBreak/>
              <w:t>РК до ПН, у разі коригування кількісних та/або вартісних показників табличної частини таких ПН.</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ZPStamp:</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-додано можливість обміну між «відкритою» та «захищеною» площадками по протоколу HTTP;</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 оновлено параметри загрузки переліків відкликаних сертифікатів (підтримуються рядки 0-999)</w:t>
            </w:r>
            <w:r w:rsidR="00A953E1" w:rsidRPr="006E76E3">
              <w:rPr>
                <w:rFonts w:ascii="Times New Roman" w:eastAsia="Calibri" w:hAnsi="Times New Roman" w:cs="Times New Roman"/>
                <w:sz w:val="24"/>
                <w:szCs w:val="24"/>
              </w:rPr>
              <w:t>;</w:t>
            </w:r>
          </w:p>
          <w:p w:rsidR="00FE17BB" w:rsidRPr="006E76E3" w:rsidRDefault="00FE17BB" w:rsidP="00FE17BB">
            <w:pPr>
              <w:shd w:val="clear" w:color="auto" w:fill="FFFFFF"/>
              <w:spacing w:line="230" w:lineRule="exact"/>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в секцію "Common" додано параметри FileOutputBigNlNk, FileOutputBigNlNkN.</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Оновлено WEB-інтерфейс ЄВПЕЗ:</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-роль для виконання рішень суду «Зміна суми переплати за рішенням суду» зроблено самостійною, що не потребує додаткового призначення іншої ролі.</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Оновлено версію веб-інтерфейсу ЄВПЕЗ</w:t>
            </w:r>
            <w:r w:rsidR="00A953E1" w:rsidRPr="006E76E3">
              <w:rPr>
                <w:rFonts w:ascii="Times New Roman" w:eastAsia="Calibri" w:hAnsi="Times New Roman" w:cs="Times New Roman"/>
                <w:sz w:val="24"/>
                <w:szCs w:val="24"/>
              </w:rPr>
              <w:t>:</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-у Реєстрі податкових накладних додано стовпчики: загальна сума податку на додану вартість за ставкою 14% та усього обсяги постачання за ставкою 14 % (код </w:t>
            </w:r>
            <w:r w:rsidRPr="006E76E3">
              <w:rPr>
                <w:rFonts w:ascii="Times New Roman" w:eastAsia="Calibri" w:hAnsi="Times New Roman" w:cs="Times New Roman"/>
                <w:color w:val="000000" w:themeColor="text1"/>
                <w:sz w:val="24"/>
                <w:szCs w:val="24"/>
              </w:rPr>
              <w:lastRenderedPageBreak/>
              <w:t>ставки 14).</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Оновлено WEB-інтерфейс ЄВПЕЗ в частині оптимізації вибору ПН/РК для судових рішень.</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Оновлено WEB-інтерфейс ЄВПЕЗ 1.0.0.2244 в частині збільшення кількості документів на сторінці при обробці судових рішень щодо реєстрації ПН/РК до 1000.</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Виправлено анулювання по суду "недопроведенних" ПН/РК.</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Доопрацьовано програмне забезпечення в частині відображення в ЄРАН2019 та СЕАРПСЕ  обсягів пального, які було поповнено  Заявкою на поповнення (коригування) залишку пального.</w:t>
            </w:r>
          </w:p>
          <w:p w:rsidR="00FE17BB" w:rsidRPr="006E76E3" w:rsidRDefault="00FE17BB" w:rsidP="00FE17BB">
            <w:pPr>
              <w:shd w:val="clear" w:color="auto" w:fill="FFFFFF"/>
              <w:contextualSpacing/>
              <w:jc w:val="both"/>
              <w:rPr>
                <w:rFonts w:ascii="Times New Roman" w:eastAsia="Calibri" w:hAnsi="Times New Roman" w:cs="Times New Roman"/>
                <w:color w:val="000000" w:themeColor="text1"/>
                <w:sz w:val="24"/>
                <w:szCs w:val="24"/>
              </w:rPr>
            </w:pPr>
            <w:r w:rsidRPr="006E76E3">
              <w:rPr>
                <w:rFonts w:ascii="Times New Roman" w:eastAsia="Calibri" w:hAnsi="Times New Roman" w:cs="Times New Roman"/>
                <w:color w:val="000000" w:themeColor="text1"/>
                <w:sz w:val="24"/>
                <w:szCs w:val="24"/>
              </w:rPr>
              <w:t>Оновлено сервер та клієнти SWinED в частині реалізації трасування команд SQL при рівні логування Debug або All;</w:t>
            </w:r>
          </w:p>
          <w:p w:rsidR="00FE17BB" w:rsidRPr="006E76E3" w:rsidRDefault="00FE17BB" w:rsidP="00FE17BB">
            <w:pPr>
              <w:shd w:val="clear" w:color="auto" w:fill="FFFFFF"/>
              <w:contextualSpacing/>
              <w:jc w:val="both"/>
              <w:rPr>
                <w:rFonts w:ascii="Times New Roman" w:eastAsia="Calibri" w:hAnsi="Times New Roman" w:cs="Times New Roman"/>
                <w:color w:val="000000" w:themeColor="text1"/>
                <w:sz w:val="24"/>
                <w:szCs w:val="24"/>
              </w:rPr>
            </w:pPr>
            <w:r w:rsidRPr="006E76E3">
              <w:rPr>
                <w:rFonts w:ascii="Times New Roman" w:eastAsia="Calibri" w:hAnsi="Times New Roman" w:cs="Times New Roman"/>
                <w:color w:val="000000" w:themeColor="text1"/>
                <w:sz w:val="24"/>
                <w:szCs w:val="24"/>
              </w:rPr>
              <w:t>- реалізовано очищення файлів журналу старше 30 днів.</w:t>
            </w:r>
          </w:p>
          <w:p w:rsidR="00FE17BB" w:rsidRPr="006E76E3" w:rsidRDefault="00FE17BB" w:rsidP="00FE17BB">
            <w:pPr>
              <w:shd w:val="clear" w:color="auto" w:fill="FFFFFF"/>
              <w:contextualSpacing/>
              <w:jc w:val="both"/>
              <w:rPr>
                <w:rFonts w:ascii="Times New Roman" w:eastAsia="Calibri" w:hAnsi="Times New Roman" w:cs="Times New Roman"/>
                <w:color w:val="000000" w:themeColor="text1"/>
                <w:sz w:val="24"/>
                <w:szCs w:val="24"/>
              </w:rPr>
            </w:pPr>
            <w:r w:rsidRPr="006E76E3">
              <w:rPr>
                <w:rFonts w:ascii="Times New Roman" w:eastAsia="Calibri" w:hAnsi="Times New Roman" w:cs="Times New Roman"/>
                <w:color w:val="000000" w:themeColor="text1"/>
                <w:sz w:val="24"/>
                <w:szCs w:val="24"/>
              </w:rPr>
              <w:t xml:space="preserve">Оновлено WEB-інтерфейс ЄВПЕЗ 1.0.0.2265 відповідно до Заявки на створення підсистеми отримувач ПММ за акцизними накладними код </w:t>
            </w:r>
            <w:r w:rsidRPr="006E76E3">
              <w:rPr>
                <w:rFonts w:ascii="Times New Roman" w:eastAsia="Calibri" w:hAnsi="Times New Roman" w:cs="Times New Roman"/>
                <w:color w:val="000000" w:themeColor="text1"/>
                <w:sz w:val="24"/>
                <w:szCs w:val="24"/>
              </w:rPr>
              <w:lastRenderedPageBreak/>
              <w:t>операції «3»  суб’єкти господарювання не  є платником акцизного податку</w:t>
            </w:r>
            <w:r w:rsidR="00A953E1" w:rsidRPr="006E76E3">
              <w:rPr>
                <w:rFonts w:ascii="Times New Roman" w:eastAsia="Calibri" w:hAnsi="Times New Roman" w:cs="Times New Roman"/>
                <w:color w:val="000000" w:themeColor="text1"/>
                <w:sz w:val="24"/>
                <w:szCs w:val="24"/>
              </w:rPr>
              <w:t>.</w:t>
            </w:r>
          </w:p>
          <w:p w:rsidR="00FE17BB" w:rsidRPr="006E76E3" w:rsidRDefault="00FE17BB" w:rsidP="00FE17BB">
            <w:pPr>
              <w:shd w:val="clear" w:color="auto" w:fill="FFFFFF"/>
              <w:spacing w:line="230" w:lineRule="exact"/>
              <w:contextualSpacing/>
              <w:jc w:val="both"/>
              <w:rPr>
                <w:rFonts w:ascii="Times New Roman" w:eastAsia="Calibri" w:hAnsi="Times New Roman" w:cs="Times New Roman"/>
                <w:color w:val="000000" w:themeColor="text1"/>
                <w:sz w:val="24"/>
                <w:szCs w:val="24"/>
              </w:rPr>
            </w:pPr>
            <w:r w:rsidRPr="006E76E3">
              <w:rPr>
                <w:rFonts w:ascii="Times New Roman" w:eastAsia="Calibri" w:hAnsi="Times New Roman" w:cs="Times New Roman"/>
                <w:color w:val="000000" w:themeColor="text1"/>
                <w:sz w:val="24"/>
                <w:szCs w:val="24"/>
              </w:rPr>
              <w:t>Оновлено програмне забезпечення в частині прийняття довідкового податкового розрахунку.</w:t>
            </w:r>
          </w:p>
          <w:p w:rsidR="00FE17BB" w:rsidRPr="006E76E3" w:rsidRDefault="00FE17BB" w:rsidP="00FE17BB">
            <w:pPr>
              <w:shd w:val="clear" w:color="auto" w:fill="FFFFFF"/>
              <w:spacing w:line="230" w:lineRule="exact"/>
              <w:contextualSpacing/>
              <w:jc w:val="both"/>
              <w:rPr>
                <w:rFonts w:ascii="Times New Roman" w:eastAsia="Calibri" w:hAnsi="Times New Roman" w:cs="Times New Roman"/>
                <w:color w:val="000000" w:themeColor="text1"/>
                <w:sz w:val="24"/>
                <w:szCs w:val="24"/>
              </w:rPr>
            </w:pPr>
            <w:r w:rsidRPr="006E76E3">
              <w:rPr>
                <w:rFonts w:ascii="Times New Roman" w:eastAsia="Calibri" w:hAnsi="Times New Roman" w:cs="Times New Roman"/>
                <w:color w:val="000000" w:themeColor="text1"/>
                <w:sz w:val="24"/>
                <w:szCs w:val="24"/>
              </w:rPr>
              <w:t>Реалізовано заявку на формування файлу даних з Переліку транспортних засобів, що переміщують пальне або спирт етиловий для  оприлюднення на офіційному вебпорталі.</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color w:val="000000" w:themeColor="text1"/>
                <w:sz w:val="24"/>
                <w:szCs w:val="24"/>
              </w:rPr>
              <w:t xml:space="preserve">Реєстри </w:t>
            </w:r>
            <w:r w:rsidRPr="006E76E3">
              <w:rPr>
                <w:rFonts w:ascii="Times New Roman" w:eastAsia="Calibri" w:hAnsi="Times New Roman" w:cs="Times New Roman"/>
                <w:sz w:val="24"/>
                <w:szCs w:val="24"/>
              </w:rPr>
              <w:t>ліцензій:</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-доопрацьовано програмне забезпечення «Ліцензування» в частині знаходження ФОП, які мають ІД-картки та інтерфейс ліцензій;</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-доопрацьовано програмне забезпечення «Ліцензування» в частині надання доступу до вкладок «Оптова торгівля» у розділах «Облік заяв», «Розпорядження» та «Ліцензійний реєстр» ГУ ДПС у областях та у м. Києві;</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 xml:space="preserve">-доопрацьовано програмне забезпечення «Ліцензування» в частині обробки символів в таблиці Реєстр платежів T_TA00_OPER, в </w:t>
            </w:r>
            <w:r w:rsidRPr="006E76E3">
              <w:rPr>
                <w:rFonts w:ascii="Times New Roman" w:eastAsia="Calibri" w:hAnsi="Times New Roman" w:cs="Times New Roman"/>
                <w:sz w:val="24"/>
                <w:szCs w:val="24"/>
              </w:rPr>
              <w:lastRenderedPageBreak/>
              <w:t>полі NOMPP;</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color w:val="FF0000"/>
                <w:sz w:val="24"/>
                <w:szCs w:val="24"/>
              </w:rPr>
            </w:pPr>
            <w:r w:rsidRPr="006E76E3">
              <w:rPr>
                <w:rFonts w:ascii="Times New Roman" w:hAnsi="Times New Roman" w:cs="Times New Roman"/>
                <w:sz w:val="24"/>
                <w:szCs w:val="24"/>
              </w:rPr>
              <w:t xml:space="preserve">-доопрацьовано ПЗ Ліцензування в частині </w:t>
            </w:r>
            <w:r w:rsidRPr="006E76E3">
              <w:rPr>
                <w:rFonts w:ascii="Times New Roman" w:eastAsia="Calibri" w:hAnsi="Times New Roman" w:cs="Times New Roman"/>
                <w:sz w:val="24"/>
                <w:szCs w:val="24"/>
              </w:rPr>
              <w:t xml:space="preserve">визначення територіальних органів ДПС органами ліцензування з оптової торгівлі спиртом етиловим, спиртом етиловим ректифікованим виноградним, спиртом етиловим ректифікованим плодовим, алкогольними напоями, тютюновими виробами, рідинами, що використовуються в електронних сигаретах, та </w:t>
            </w:r>
            <w:r w:rsidRPr="006E76E3">
              <w:rPr>
                <w:rFonts w:ascii="Times New Roman" w:eastAsia="Calibri" w:hAnsi="Times New Roman" w:cs="Times New Roman"/>
                <w:color w:val="000000" w:themeColor="text1"/>
                <w:sz w:val="24"/>
                <w:szCs w:val="24"/>
              </w:rPr>
              <w:t>пальним</w:t>
            </w:r>
            <w:r w:rsidR="00A953E1" w:rsidRPr="006E76E3">
              <w:rPr>
                <w:rFonts w:ascii="Times New Roman" w:eastAsia="Calibri" w:hAnsi="Times New Roman" w:cs="Times New Roman"/>
                <w:color w:val="000000" w:themeColor="text1"/>
                <w:sz w:val="24"/>
                <w:szCs w:val="24"/>
              </w:rPr>
              <w:t>;</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внесено зміни при виведенні на друк додатка до ліцензії;</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додано перенесення та заповнення нижньої частини ліцензії на опт назви органу ліцензування та код;</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додано відображення вкладки звітів «Оптова торгівля» для територіальних органів та формування звітів ними;</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 додано у довідник «об’єктів оподаткування», який використовується для заповнення пунктів Адреса місця оптової, </w:t>
            </w:r>
            <w:r w:rsidRPr="006E76E3">
              <w:rPr>
                <w:rFonts w:ascii="Times New Roman" w:eastAsia="Calibri" w:hAnsi="Times New Roman" w:cs="Times New Roman"/>
                <w:sz w:val="24"/>
                <w:szCs w:val="24"/>
              </w:rPr>
              <w:lastRenderedPageBreak/>
              <w:t>роздрібної торгівлі пальним та/або виробництва/зберігання пального Заяв щодо виробництва та/або зберігання пального, щодо оптової та/або роздрібної торгівлі пальним колонки «Ідентифікатор об’єкта оподаткування» та «Тип об’єкта оподаткування»;</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додано у вкладки реєстрів колонку «ідентифікатор об’єкта оподаткування»;</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додано у всі реєстри ліцензій (крім Єдиний державний реєстр пальне) колонку «Дата вручення розпорядження»;</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при створенні заяви на переоформлення ліцензії та/або внесення чергового платежу для актуалізації статистичних даних передбачено перенесення (оновлення) даних у ліцензійному реєстрі, у колонках "Найменування контролюючого органу, за основним місцем обліку" та "Код контролюючого органу, за основним місцем обліку";</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 доопрацьовано програмне забезпечення в частині створення </w:t>
            </w:r>
            <w:r w:rsidRPr="006E76E3">
              <w:rPr>
                <w:rFonts w:ascii="Times New Roman" w:eastAsia="Calibri" w:hAnsi="Times New Roman" w:cs="Times New Roman"/>
                <w:sz w:val="24"/>
                <w:szCs w:val="24"/>
              </w:rPr>
              <w:lastRenderedPageBreak/>
              <w:t>або коригування підписанта у Довіднику підписантів.</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color w:val="000000" w:themeColor="text1"/>
                <w:sz w:val="24"/>
                <w:szCs w:val="24"/>
              </w:rPr>
            </w:pPr>
            <w:r w:rsidRPr="006E76E3">
              <w:rPr>
                <w:rFonts w:ascii="Times New Roman" w:eastAsia="Calibri" w:hAnsi="Times New Roman" w:cs="Times New Roman"/>
                <w:color w:val="000000" w:themeColor="text1"/>
                <w:sz w:val="24"/>
                <w:szCs w:val="24"/>
              </w:rPr>
              <w:t xml:space="preserve">Встановлено </w:t>
            </w:r>
            <w:r w:rsidRPr="006E76E3">
              <w:rPr>
                <w:rFonts w:ascii="Times New Roman" w:eastAsia="Calibri" w:hAnsi="Times New Roman" w:cs="Times New Roman"/>
                <w:sz w:val="24"/>
                <w:szCs w:val="24"/>
              </w:rPr>
              <w:t>оновлення форм: J/F 1307001, J/F 1307101, J/F 1407101, J/F 1407201, J/F 1307301, J/F 1407301, J/F 1307401.J3000413,  J3040113, J3040213, J3040313, J3040413, J3040513, J3040613, J3040713, J3040813, J3040913, J3000713, J3070113, S0111005 , F/J1310109, F3000413, F3040113, F3040413, F3040513, F3040613, F3040713, F3000513, F3050113, F3050413, F3005113, F3051113, F3051413, F3000613,  F3060113, F3060313, F3000713, F3070113, J0901107, J0901205, JF1391602, F1391702, J1300406, F1300406, J1400406, F1400406, J1301704, F1301704, J1401704, F1401704, J0147703, J1203202, F1203202, J1203402, F1203402, J1203302, F1203302, J1203502, F1203502, J0210903, F0210903, J0209902, F0209902, J1304102, F1304102, J1499601, F1499601, J1201011, F1201011, J1201111, F1201111, J1201211, F1201211, J1306001,</w:t>
            </w:r>
            <w:r w:rsidRPr="006E76E3">
              <w:rPr>
                <w:rFonts w:ascii="Times New Roman" w:hAnsi="Times New Roman" w:cs="Times New Roman"/>
                <w:sz w:val="24"/>
                <w:szCs w:val="24"/>
              </w:rPr>
              <w:t xml:space="preserve"> </w:t>
            </w:r>
            <w:r w:rsidRPr="006E76E3">
              <w:rPr>
                <w:rFonts w:ascii="Times New Roman" w:hAnsi="Times New Roman" w:cs="Times New Roman"/>
                <w:sz w:val="24"/>
                <w:szCs w:val="24"/>
              </w:rPr>
              <w:lastRenderedPageBreak/>
              <w:t xml:space="preserve">F1306001, </w:t>
            </w:r>
            <w:r w:rsidRPr="006E76E3">
              <w:rPr>
                <w:rFonts w:ascii="Times New Roman" w:eastAsia="Calibri" w:hAnsi="Times New Roman" w:cs="Times New Roman"/>
                <w:sz w:val="24"/>
                <w:szCs w:val="24"/>
              </w:rPr>
              <w:t xml:space="preserve">JF1201012, JF1201112, JF1201212, JF1307301, J0103804, J0138104, J0901301, J0100118, F0100703, JF0200123, JF0200523, JF0215223, J0200623, JF0299823, JF0299323, JF0215723, JF0215823, JF0215323, JF0215523, JF0217023, J0215623, JF0215923, F0200423, J0100119, J0110319, J0110619, J0111319, J0111419, J0111519, J0111619, J0111719, J0111819, J0112019, J0112819, J0114419, J0114519, J0114619, J0114719, F0100719, F0170319, F0170619, F0171319, F0171419, F0171519, F0171619, F0171719, F0171819, F0172019, F0172819, F0174419, F0174519, F0174619, F0174719, J0100919, J0190319, J0190619, J0191319, J0191419, J0191519, J0191619, J0191719, J0191819, J0192019, J0192819, J0194419, J0194519, J0194619, J0194719, J0215401, F0215401, JF0500106, JF0510106, J0510206, J0510306, J0510406, JF0510506, JF0510606, JF0209508, JF0295008, JF0298408, JF0298508, JF0298608, JF0295108, </w:t>
            </w:r>
            <w:r w:rsidRPr="006E76E3">
              <w:rPr>
                <w:rFonts w:ascii="Times New Roman" w:eastAsia="Calibri" w:hAnsi="Times New Roman" w:cs="Times New Roman"/>
                <w:sz w:val="24"/>
                <w:szCs w:val="24"/>
              </w:rPr>
              <w:lastRenderedPageBreak/>
              <w:t>JF0295208, JF0295308, JF0295408, JF0295508, JF0295608, JF0295708, JF0295808, JF0296008, JF0295908, JF0298108, JF0298208, JF0298308, F0103405, F0134105, F0103307, F0133107, JF1500102</w:t>
            </w:r>
            <w:r w:rsidRPr="006E76E3">
              <w:rPr>
                <w:rFonts w:ascii="Times New Roman" w:eastAsia="Calibri" w:hAnsi="Times New Roman" w:cs="Times New Roman"/>
                <w:color w:val="000000" w:themeColor="text1"/>
                <w:sz w:val="24"/>
                <w:szCs w:val="24"/>
              </w:rPr>
              <w:t>, JF1490503.</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color w:val="000000" w:themeColor="text1"/>
                <w:sz w:val="24"/>
                <w:szCs w:val="24"/>
              </w:rPr>
            </w:pPr>
            <w:r w:rsidRPr="006E76E3">
              <w:rPr>
                <w:rFonts w:ascii="Times New Roman" w:eastAsia="Calibri" w:hAnsi="Times New Roman" w:cs="Times New Roman"/>
                <w:color w:val="000000" w:themeColor="text1"/>
                <w:sz w:val="24"/>
                <w:szCs w:val="24"/>
              </w:rPr>
              <w:t>J/F1315101, F1315001, J/F1315201, F0510406, F0295808, F0296008, F0133107, F0134105, JF0200123, JF0217023, F0103405, F0103307, F0510106, F0510406, F0510506, F0510606, J/F0500106, F0103307 , F0133107, F0103405, F0134105, J/F0500106, JF0215401, F0215923, F1360102, F0302004, F0320104, F0320204, F0320304, F0320404, F0320504, F0320604, J1603801, J1703801, F1301803, F1401803, F1314601, F1314701, F1314501, F1414601, F1414701, JF1315301</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Внесено зміни до xsd по формах JF1203202, JF1203402, JF1203302, JF1203502.</w:t>
            </w:r>
          </w:p>
          <w:p w:rsidR="00FE17BB" w:rsidRPr="006E76E3"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В формі JF0510606 видалено зайвий елемент.</w:t>
            </w:r>
          </w:p>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В ІТС «Податковий блок» реалізовано</w:t>
            </w:r>
            <w:r w:rsidR="00903029" w:rsidRPr="006E76E3">
              <w:rPr>
                <w:rFonts w:ascii="Times New Roman" w:hAnsi="Times New Roman" w:cs="Times New Roman"/>
                <w:sz w:val="24"/>
                <w:szCs w:val="24"/>
              </w:rPr>
              <w:t>:</w:t>
            </w:r>
            <w:r w:rsidRPr="006E76E3">
              <w:rPr>
                <w:rFonts w:ascii="Times New Roman" w:hAnsi="Times New Roman" w:cs="Times New Roman"/>
                <w:sz w:val="24"/>
                <w:szCs w:val="24"/>
              </w:rPr>
              <w:t xml:space="preserve"> </w:t>
            </w:r>
          </w:p>
          <w:p w:rsidR="00FE17BB" w:rsidRPr="006E76E3" w:rsidRDefault="00A953E1" w:rsidP="00A64389">
            <w:pPr>
              <w:shd w:val="clear" w:color="auto" w:fill="FFFFFF"/>
              <w:ind w:left="22" w:right="53" w:hanging="131"/>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 xml:space="preserve">- </w:t>
            </w:r>
            <w:r w:rsidR="00FE17BB" w:rsidRPr="006E76E3">
              <w:rPr>
                <w:rFonts w:ascii="Times New Roman" w:hAnsi="Times New Roman" w:cs="Times New Roman"/>
                <w:sz w:val="24"/>
                <w:szCs w:val="24"/>
              </w:rPr>
              <w:t>механізм врахування таблиць даних платника ПДВ згідно рішень суду,</w:t>
            </w:r>
          </w:p>
          <w:p w:rsidR="00FE17BB" w:rsidRPr="006E76E3" w:rsidRDefault="00A64389"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w:t>
            </w:r>
            <w:r w:rsidR="00FE17BB" w:rsidRPr="006E76E3">
              <w:rPr>
                <w:rFonts w:ascii="Times New Roman" w:hAnsi="Times New Roman" w:cs="Times New Roman"/>
                <w:sz w:val="24"/>
                <w:szCs w:val="24"/>
              </w:rPr>
              <w:t>механізм прийняття до розгляду Повідомлень і Скарг згідно з рішеннями суду, що не були прийняті до розгляду;</w:t>
            </w:r>
          </w:p>
          <w:p w:rsidR="00FE17BB" w:rsidRPr="006E76E3" w:rsidRDefault="00A64389"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w:t>
            </w:r>
            <w:r w:rsidR="00FE17BB" w:rsidRPr="006E76E3">
              <w:rPr>
                <w:rFonts w:ascii="Times New Roman" w:hAnsi="Times New Roman" w:cs="Times New Roman"/>
                <w:sz w:val="24"/>
                <w:szCs w:val="24"/>
              </w:rPr>
              <w:t>зміни до механізму обробки заяви 1-РРОВ та формування Довідки про резервування фіскального номера (2-РРО(В)).</w:t>
            </w:r>
          </w:p>
          <w:p w:rsidR="00FE17BB" w:rsidRPr="006E76E3" w:rsidRDefault="00A64389"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w:t>
            </w:r>
            <w:r w:rsidR="00FE17BB" w:rsidRPr="006E76E3">
              <w:rPr>
                <w:rFonts w:ascii="Times New Roman" w:hAnsi="Times New Roman" w:cs="Times New Roman"/>
                <w:sz w:val="24"/>
                <w:szCs w:val="24"/>
              </w:rPr>
              <w:t>можливість інформаційного попередження інспектора про автоматичне анулювання реєстрації платника ПДВ під час реєстрації платником єдиного податку із ставкою або групою, що не передбачає реєстрації ПДВ;</w:t>
            </w:r>
          </w:p>
          <w:p w:rsidR="00FE17BB" w:rsidRPr="006E76E3" w:rsidRDefault="00A64389"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w:t>
            </w:r>
            <w:r w:rsidR="00FE17BB" w:rsidRPr="006E76E3">
              <w:rPr>
                <w:rFonts w:ascii="Times New Roman" w:hAnsi="Times New Roman" w:cs="Times New Roman"/>
                <w:sz w:val="24"/>
                <w:szCs w:val="24"/>
              </w:rPr>
              <w:t>можливіть реєстрації платниками ПДВ постійний представництв нерезидентів, яке не є платниками податку на прибуток.</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Забезпечено доопрацювання  ІТС «Податковий блок» щодо:</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-перереєстрації РРО/КОРО/РК/ГО при зміні основного місця обліку СГ - Національних операторів (14/99-00-12-01-03-08);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 завантаження та обробки файлів ДКУ для Міжрегіональних управлінь ДПС по роботі з ВПП (31-35);</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-Реєстру «Контроль нерознесених платежів» (210/99-00-12-09-01-08);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-відображення в ІКП сум бюджетного відшкодування ПДВ дипломатам ОПФ 620,98 (71/99-00-12- 09-01-08);</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рознесення сум сплати єдиного внеску до ІКП у зв'язку з відкриттям з 01.01.2021 ДКУ небюджетних рахунків в розрізі ТО ДПС та надання можливості рознесення сум з реєстру «Нерознесені платежі» рівня ГУ в ІКП району в межах ГУ (104/99-00-12-09-01-08);</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рознесення сум сплати податків та зборів до ІКП у зв’язку із зміною адміністративно-територіального устрою України та надання можливості рознесення сум з реєстру «Нерознесені платежі» рівня ГУ в ІКП району в межах ГУ (116/99-00-12-09-01-08);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-відображення в Міжрегіональних </w:t>
            </w:r>
            <w:r w:rsidRPr="006E76E3">
              <w:rPr>
                <w:rFonts w:ascii="Times New Roman" w:hAnsi="Times New Roman" w:cs="Times New Roman"/>
                <w:sz w:val="24"/>
                <w:szCs w:val="24"/>
              </w:rPr>
              <w:lastRenderedPageBreak/>
              <w:t>управліннях ДПС по роботі з ВПП сум надходжень податку на прибуток, сплачених на рахунки за попереднім місцем обліку</w:t>
            </w:r>
            <w:r w:rsidR="00903029" w:rsidRPr="006E76E3">
              <w:rPr>
                <w:rFonts w:ascii="Times New Roman" w:hAnsi="Times New Roman" w:cs="Times New Roman"/>
                <w:sz w:val="24"/>
                <w:szCs w:val="24"/>
              </w:rPr>
              <w:t xml:space="preserve"> </w:t>
            </w:r>
            <w:r w:rsidRPr="006E76E3">
              <w:rPr>
                <w:rFonts w:ascii="Times New Roman" w:hAnsi="Times New Roman" w:cs="Times New Roman"/>
                <w:sz w:val="24"/>
                <w:szCs w:val="24"/>
              </w:rPr>
              <w:t xml:space="preserve">(84/99-00-12-09-01-08);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-уникнення випадків дублювання сум сплати в ІКП та ІК умовного платника за результатами відпрацювання реєстру «Нерознесені платежі» інформації ДКУ (90/99-00-12-09-01-08);</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-щодо автоматичного рознесення до ІКП сум сплати, проведені через термінали банків, відділення пошти тощо; щодо автоматичного рознесення до ІКП ВПП сум податку на прибуток, сплачених за попереднім місцем обліку, із врахуванням календарного року при перевірці платника в Реєстрі ВПП; щодо автоматичного відображення в ІКП ВПП сум коштів, які отримані за результатами реалізації майна підприємства-боржника, відповідно до ст.95 ПКУ; щодо автоматичного зменшення сальдо переплат у відповідних ІКП по операціям перерахування коштів з </w:t>
            </w:r>
            <w:r w:rsidRPr="006E76E3">
              <w:rPr>
                <w:rFonts w:ascii="Times New Roman" w:hAnsi="Times New Roman" w:cs="Times New Roman"/>
                <w:sz w:val="24"/>
                <w:szCs w:val="24"/>
              </w:rPr>
              <w:lastRenderedPageBreak/>
              <w:t>одного бюджетного рахунку до іншого; щодо повторної обробки платіжних доручень із сумами від реалізації майна підприємств-боржників за окремі банківські дні; щодо оптимізації та прискорення виконання завдань по обробці технологічних файлів ДКУ;</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відбору даних про керівників ЦСО (код помилки 23) при обробці документу 1-РЦСО, заповненого в ЕК. Розглянуто проєкт, узгоджено, передано розробникам Заявку на доопрацювання  ІТС «Податковий блок» щодо механізму обробки Заяви 1-РРОВ та формування Довідки про резервування фіскального номера 2-РРОВ (26/99-00-12-01-03-08);</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-забезпечено можливість внесення до реєстру страхувальників інформації про втрату права членів/голови СФГ на отримання доплати з єдиного внеску на загальнообов’язкове державне соціальне  страхування. (4955/99-00-02-01-01-08);</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перереєстрації платників ПДВ без </w:t>
            </w:r>
            <w:r w:rsidRPr="006E76E3">
              <w:rPr>
                <w:rFonts w:ascii="Times New Roman" w:hAnsi="Times New Roman" w:cs="Times New Roman"/>
                <w:sz w:val="24"/>
                <w:szCs w:val="24"/>
              </w:rPr>
              <w:lastRenderedPageBreak/>
              <w:t xml:space="preserve">заяви у зв’язку із зміною найменування (ПІБ);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-автоматичного анулювання реєстрації платників ПДВ на підставі відомостей з ЄДР про припинення або за даними реєстру платників єдиного податку про застосування суб'єктом господарювання спрощеної системи оподаткування без сплати ПДВ;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внесення даних про пов'язаних із сільськогогосподарським товаровиробником осіб до Реєстру отримувачів бюджетної дотації на підставі заяви за формою №1-РОБД</w:t>
            </w:r>
            <w:r w:rsidR="00A64389" w:rsidRPr="006E76E3">
              <w:rPr>
                <w:rFonts w:ascii="Times New Roman" w:hAnsi="Times New Roman" w:cs="Times New Roman"/>
                <w:sz w:val="24"/>
                <w:szCs w:val="24"/>
              </w:rPr>
              <w:t>;</w:t>
            </w:r>
            <w:r w:rsidRPr="006E76E3">
              <w:rPr>
                <w:rFonts w:ascii="Times New Roman" w:hAnsi="Times New Roman" w:cs="Times New Roman"/>
                <w:sz w:val="24"/>
                <w:szCs w:val="24"/>
              </w:rPr>
              <w:t xml:space="preserve">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-забезпечення контролю відповідності даних про керівника, особу - заявника при  реєстрації платників ПДВ на підставі даних відомостей з ЄДР про заявлене бажання добровільно зареєструватися платником ПДВ;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автоматичного заповнення в реєстрі платників ПДВ та в облікових даних  поля "код ознаки джерела податкового номера" платника (що використовується для </w:t>
            </w:r>
            <w:r w:rsidRPr="006E76E3">
              <w:rPr>
                <w:rFonts w:ascii="Times New Roman" w:hAnsi="Times New Roman" w:cs="Times New Roman"/>
                <w:sz w:val="24"/>
                <w:szCs w:val="24"/>
              </w:rPr>
              <w:lastRenderedPageBreak/>
              <w:t>звірки при реєстрації податкових накладних);</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-формування проекту рішення про анулювання реєстрації платника ПДВ, якщо не можливо встановити дату анулювання реєстрації за даними відомостей з ЄДР</w:t>
            </w:r>
          </w:p>
        </w:tc>
        <w:tc>
          <w:tcPr>
            <w:tcW w:w="1559"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1.4.2.</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звіт про результати проведеного аналізу</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Організаційно-розпорядчий департамент,</w:t>
            </w:r>
          </w:p>
          <w:p w:rsidR="00FE17BB" w:rsidRPr="006E76E3" w:rsidRDefault="00FE17BB" w:rsidP="00FE17BB">
            <w:pPr>
              <w:contextualSpacing/>
              <w:rPr>
                <w:rFonts w:ascii="Times New Roman" w:hAnsi="Times New Roman" w:cs="Times New Roman"/>
                <w:sz w:val="24"/>
                <w:szCs w:val="24"/>
              </w:rPr>
            </w:pPr>
            <w:r w:rsidRPr="006E76E3">
              <w:rPr>
                <w:rFonts w:ascii="Times New Roman" w:eastAsia="Times New Roman" w:hAnsi="Times New Roman" w:cs="Times New Roman"/>
                <w:sz w:val="24"/>
                <w:szCs w:val="24"/>
              </w:rPr>
              <w:t xml:space="preserve">Департамент міжнародного співробітництва, </w:t>
            </w:r>
            <w:r w:rsidRPr="006E76E3">
              <w:rPr>
                <w:rFonts w:ascii="Times New Roman" w:hAnsi="Times New Roman" w:cs="Times New Roman"/>
                <w:sz w:val="24"/>
                <w:szCs w:val="24"/>
              </w:rPr>
              <w:t>Департамент податкового адміністрування,</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 xml:space="preserve">Департамент податкового аудиту, </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контролю за підакцизними товарами,</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Департамент по роботі з податковим боргом,</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управління ризиками,</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супроводження судових справ,</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Управління з питань запобігання та виявлення корупції</w:t>
            </w:r>
          </w:p>
        </w:tc>
        <w:tc>
          <w:tcPr>
            <w:tcW w:w="3968" w:type="dxa"/>
          </w:tcPr>
          <w:p w:rsidR="00FE17BB" w:rsidRPr="006E76E3" w:rsidRDefault="00FE17BB" w:rsidP="00FE17BB">
            <w:pPr>
              <w:contextualSpacing/>
              <w:jc w:val="both"/>
              <w:rPr>
                <w:rFonts w:ascii="Times New Roman" w:eastAsia="Times New Roman" w:hAnsi="Times New Roman" w:cs="Times New Roman"/>
                <w:color w:val="000000" w:themeColor="text1"/>
                <w:sz w:val="24"/>
                <w:szCs w:val="24"/>
                <w:lang w:eastAsia="ru-RU"/>
              </w:rPr>
            </w:pPr>
            <w:r w:rsidRPr="006E76E3">
              <w:rPr>
                <w:rFonts w:ascii="Times New Roman" w:eastAsia="Times New Roman" w:hAnsi="Times New Roman" w:cs="Times New Roman"/>
                <w:color w:val="000000" w:themeColor="text1"/>
                <w:sz w:val="24"/>
                <w:szCs w:val="24"/>
                <w:lang w:eastAsia="ru-RU"/>
              </w:rPr>
              <w:lastRenderedPageBreak/>
              <w:t>В межах виконання Програми ЄС з підтримки управління державними фінансами в Україні ДПС спільно з експертами проєкту ведеться аналіз та автоматизація робочих процесів за напрямами:</w:t>
            </w:r>
          </w:p>
          <w:p w:rsidR="00FE17BB" w:rsidRPr="006E76E3" w:rsidRDefault="00FE17BB" w:rsidP="00FE17BB">
            <w:pPr>
              <w:contextualSpacing/>
              <w:jc w:val="both"/>
              <w:rPr>
                <w:rFonts w:ascii="Times New Roman" w:eastAsia="Times New Roman" w:hAnsi="Times New Roman" w:cs="Times New Roman"/>
                <w:color w:val="000000" w:themeColor="text1"/>
                <w:sz w:val="24"/>
                <w:szCs w:val="24"/>
                <w:lang w:eastAsia="ru-RU"/>
              </w:rPr>
            </w:pPr>
            <w:r w:rsidRPr="006E76E3">
              <w:rPr>
                <w:rFonts w:ascii="Times New Roman" w:eastAsia="Times New Roman" w:hAnsi="Times New Roman" w:cs="Times New Roman"/>
                <w:color w:val="000000" w:themeColor="text1"/>
                <w:sz w:val="24"/>
                <w:szCs w:val="24"/>
                <w:lang w:eastAsia="ru-RU"/>
              </w:rPr>
              <w:t>- Закупівля/розробка системи електронного документообігу в рамках єдиної юридичної особи;</w:t>
            </w:r>
          </w:p>
          <w:p w:rsidR="00FE17BB" w:rsidRPr="006E76E3" w:rsidRDefault="00FE17BB" w:rsidP="00FE17BB">
            <w:pPr>
              <w:contextualSpacing/>
              <w:jc w:val="both"/>
              <w:rPr>
                <w:rFonts w:ascii="Times New Roman" w:eastAsia="Times New Roman" w:hAnsi="Times New Roman" w:cs="Times New Roman"/>
                <w:color w:val="000000" w:themeColor="text1"/>
                <w:sz w:val="24"/>
                <w:szCs w:val="24"/>
                <w:lang w:eastAsia="ru-RU"/>
              </w:rPr>
            </w:pPr>
            <w:r w:rsidRPr="006E76E3">
              <w:rPr>
                <w:rFonts w:ascii="Times New Roman" w:eastAsia="Times New Roman" w:hAnsi="Times New Roman" w:cs="Times New Roman"/>
                <w:color w:val="000000" w:themeColor="text1"/>
                <w:sz w:val="24"/>
                <w:szCs w:val="24"/>
                <w:lang w:eastAsia="ru-RU"/>
              </w:rPr>
              <w:t>- Підвищення інституційної спроможності ДПС в управлінні податками на власність та землю шляхом впровадження автоматизованої системи (а також її інтеграції з системою єдиного податкового рахунку та передачі даних щодо податків на землю та власність);</w:t>
            </w:r>
          </w:p>
          <w:p w:rsidR="00FE17BB" w:rsidRPr="006E76E3" w:rsidRDefault="00FE17BB" w:rsidP="00FE17BB">
            <w:pPr>
              <w:contextualSpacing/>
              <w:jc w:val="both"/>
              <w:rPr>
                <w:rFonts w:ascii="Times New Roman" w:eastAsia="Times New Roman" w:hAnsi="Times New Roman" w:cs="Times New Roman"/>
                <w:color w:val="000000" w:themeColor="text1"/>
                <w:sz w:val="24"/>
                <w:szCs w:val="24"/>
                <w:lang w:eastAsia="ru-RU"/>
              </w:rPr>
            </w:pPr>
            <w:r w:rsidRPr="006E76E3">
              <w:rPr>
                <w:rFonts w:ascii="Times New Roman" w:eastAsia="Times New Roman" w:hAnsi="Times New Roman" w:cs="Times New Roman"/>
                <w:color w:val="000000" w:themeColor="text1"/>
                <w:sz w:val="24"/>
                <w:szCs w:val="24"/>
                <w:lang w:eastAsia="ru-RU"/>
              </w:rPr>
              <w:t xml:space="preserve">- Розроблення заявки/ придбання (розробка) автоматизованої системи роботи з великими масивами даних </w:t>
            </w:r>
            <w:r w:rsidRPr="006E76E3">
              <w:rPr>
                <w:rFonts w:ascii="Times New Roman" w:eastAsia="Times New Roman" w:hAnsi="Times New Roman" w:cs="Times New Roman"/>
                <w:color w:val="000000" w:themeColor="text1"/>
                <w:sz w:val="24"/>
                <w:szCs w:val="24"/>
                <w:lang w:eastAsia="ru-RU"/>
              </w:rPr>
              <w:lastRenderedPageBreak/>
              <w:t>для проведення аналізу ризиків з трансфертного ціноутворення;</w:t>
            </w:r>
          </w:p>
          <w:p w:rsidR="00FE17BB" w:rsidRPr="006E76E3" w:rsidRDefault="00FE17BB" w:rsidP="00FE17BB">
            <w:pPr>
              <w:contextualSpacing/>
              <w:jc w:val="both"/>
              <w:rPr>
                <w:rFonts w:ascii="Times New Roman" w:eastAsia="Times New Roman" w:hAnsi="Times New Roman" w:cs="Times New Roman"/>
                <w:color w:val="000000" w:themeColor="text1"/>
                <w:sz w:val="24"/>
                <w:szCs w:val="24"/>
                <w:lang w:eastAsia="ru-RU"/>
              </w:rPr>
            </w:pPr>
            <w:r w:rsidRPr="006E76E3">
              <w:rPr>
                <w:rFonts w:ascii="Times New Roman" w:eastAsia="Times New Roman" w:hAnsi="Times New Roman" w:cs="Times New Roman"/>
                <w:color w:val="000000" w:themeColor="text1"/>
                <w:sz w:val="24"/>
                <w:szCs w:val="24"/>
                <w:lang w:eastAsia="ru-RU"/>
              </w:rPr>
              <w:t>- Запровадження електронної документальної перевірки (е-аудит);</w:t>
            </w:r>
          </w:p>
          <w:p w:rsidR="00FE17BB" w:rsidRPr="006E76E3" w:rsidRDefault="00FE17BB" w:rsidP="00FE17BB">
            <w:pPr>
              <w:contextualSpacing/>
              <w:jc w:val="both"/>
              <w:rPr>
                <w:rFonts w:ascii="Times New Roman" w:eastAsia="Times New Roman" w:hAnsi="Times New Roman" w:cs="Times New Roman"/>
                <w:color w:val="000000" w:themeColor="text1"/>
                <w:sz w:val="24"/>
                <w:szCs w:val="24"/>
                <w:lang w:eastAsia="ru-RU"/>
              </w:rPr>
            </w:pPr>
            <w:r w:rsidRPr="006E76E3">
              <w:rPr>
                <w:rFonts w:ascii="Times New Roman" w:eastAsia="Times New Roman" w:hAnsi="Times New Roman" w:cs="Times New Roman"/>
                <w:color w:val="000000" w:themeColor="text1"/>
                <w:sz w:val="24"/>
                <w:szCs w:val="24"/>
                <w:lang w:eastAsia="ru-RU"/>
              </w:rPr>
              <w:t>- Закупівля/розробка підсистеми «Суди» інформаційно-комунікаційної системи «Адміністративне та судове оскарження»;</w:t>
            </w:r>
          </w:p>
          <w:p w:rsidR="00FE17BB" w:rsidRPr="006E76E3" w:rsidRDefault="00FE17BB" w:rsidP="00FE17BB">
            <w:pPr>
              <w:contextualSpacing/>
              <w:jc w:val="both"/>
              <w:rPr>
                <w:rFonts w:ascii="Times New Roman" w:eastAsia="Times New Roman" w:hAnsi="Times New Roman" w:cs="Times New Roman"/>
                <w:color w:val="000000" w:themeColor="text1"/>
                <w:sz w:val="24"/>
                <w:szCs w:val="24"/>
                <w:lang w:eastAsia="ru-RU"/>
              </w:rPr>
            </w:pPr>
            <w:r w:rsidRPr="006E76E3">
              <w:rPr>
                <w:rFonts w:ascii="Times New Roman" w:eastAsia="Times New Roman" w:hAnsi="Times New Roman" w:cs="Times New Roman"/>
                <w:color w:val="000000" w:themeColor="text1"/>
                <w:sz w:val="24"/>
                <w:szCs w:val="24"/>
                <w:lang w:eastAsia="ru-RU"/>
              </w:rPr>
              <w:t>- Закупівля/розробка підсистеми «Скарга» інформаційно-телекомунікаційної системи «Адміністративне та судове оскарження»;</w:t>
            </w:r>
          </w:p>
          <w:p w:rsidR="00FE17BB" w:rsidRPr="006E76E3" w:rsidRDefault="00FE17BB" w:rsidP="00FE17BB">
            <w:pPr>
              <w:contextualSpacing/>
              <w:jc w:val="both"/>
              <w:rPr>
                <w:rFonts w:ascii="Times New Roman" w:eastAsia="Times New Roman" w:hAnsi="Times New Roman" w:cs="Times New Roman"/>
                <w:color w:val="000000" w:themeColor="text1"/>
                <w:sz w:val="24"/>
                <w:szCs w:val="24"/>
                <w:lang w:eastAsia="ru-RU"/>
              </w:rPr>
            </w:pPr>
            <w:r w:rsidRPr="006E76E3">
              <w:rPr>
                <w:rFonts w:ascii="Times New Roman" w:eastAsia="Times New Roman" w:hAnsi="Times New Roman" w:cs="Times New Roman"/>
                <w:color w:val="000000" w:themeColor="text1"/>
                <w:sz w:val="24"/>
                <w:szCs w:val="24"/>
                <w:lang w:eastAsia="ru-RU"/>
              </w:rPr>
              <w:t>- Впровадження системи упорядкування та обліку акцизних марок;</w:t>
            </w:r>
          </w:p>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color w:val="000000" w:themeColor="text1"/>
                <w:sz w:val="24"/>
                <w:szCs w:val="24"/>
                <w:lang w:eastAsia="ru-RU"/>
              </w:rPr>
              <w:t>- Удосконалення процесу стягнення боргу (управління боргом)</w:t>
            </w:r>
          </w:p>
        </w:tc>
        <w:tc>
          <w:tcPr>
            <w:tcW w:w="1559"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C96AB1">
        <w:trPr>
          <w:trHeight w:val="1440"/>
        </w:trPr>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1.4.3.</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Оптимізація основних робочих процесів ДПС, зокрема управління справами, податкового аудиту, подачі податкової звітності, сплати податків, стягнення податкової </w:t>
            </w:r>
            <w:r w:rsidRPr="006E76E3">
              <w:rPr>
                <w:rFonts w:ascii="Times New Roman" w:hAnsi="Times New Roman" w:cs="Times New Roman"/>
                <w:sz w:val="24"/>
                <w:szCs w:val="24"/>
              </w:rPr>
              <w:lastRenderedPageBreak/>
              <w:t>заборгованості, з метою забезпечення ефективного та якісного здійснення процесів в ДПС, роботи персоналу та відповідної оплати праці</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 xml:space="preserve">Прийнято відповідні організаційно-розпорядчі документи ДПС </w:t>
            </w:r>
          </w:p>
          <w:p w:rsidR="00FE17BB" w:rsidRPr="006E76E3" w:rsidRDefault="00FE17BB" w:rsidP="00FE17BB">
            <w:pPr>
              <w:contextualSpacing/>
              <w:jc w:val="both"/>
              <w:rPr>
                <w:rFonts w:ascii="Times New Roman" w:hAnsi="Times New Roman" w:cs="Times New Roman"/>
              </w:rPr>
            </w:pPr>
            <w:r w:rsidRPr="006E76E3">
              <w:rPr>
                <w:rFonts w:ascii="Times New Roman" w:hAnsi="Times New Roman" w:cs="Times New Roman"/>
              </w:rPr>
              <w:t>(у разі необхідності)</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Організаційно-розпорядчий департамент,</w:t>
            </w:r>
          </w:p>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податкового адміністрування,</w:t>
            </w:r>
          </w:p>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Департамент податкового </w:t>
            </w:r>
            <w:r w:rsidRPr="006E76E3">
              <w:rPr>
                <w:rFonts w:ascii="Times New Roman" w:eastAsia="Times New Roman" w:hAnsi="Times New Roman" w:cs="Times New Roman"/>
                <w:sz w:val="24"/>
                <w:szCs w:val="24"/>
              </w:rPr>
              <w:lastRenderedPageBreak/>
              <w:t xml:space="preserve">аудиту, </w:t>
            </w:r>
          </w:p>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контролю за підакцизними товарами,</w:t>
            </w:r>
          </w:p>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електронних сервісів,</w:t>
            </w:r>
          </w:p>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по роботі з податковим боргом,</w:t>
            </w:r>
          </w:p>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управління ризиками,</w:t>
            </w:r>
          </w:p>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супроводження судових справ,</w:t>
            </w:r>
          </w:p>
          <w:p w:rsidR="00FE17BB" w:rsidRPr="006E76E3" w:rsidRDefault="00FE17BB" w:rsidP="00FE17BB">
            <w:pPr>
              <w:contextualSpacing/>
              <w:rPr>
                <w:rFonts w:ascii="Times New Roman" w:hAnsi="Times New Roman" w:cs="Times New Roman"/>
                <w:sz w:val="24"/>
                <w:szCs w:val="24"/>
              </w:rPr>
            </w:pPr>
            <w:r w:rsidRPr="006E76E3">
              <w:rPr>
                <w:rFonts w:ascii="Times New Roman" w:eastAsia="Times New Roman" w:hAnsi="Times New Roman" w:cs="Times New Roman"/>
                <w:sz w:val="24"/>
                <w:szCs w:val="24"/>
              </w:rPr>
              <w:t xml:space="preserve">Управління з питань запобігання та виявлення корупції </w:t>
            </w:r>
          </w:p>
        </w:tc>
        <w:tc>
          <w:tcPr>
            <w:tcW w:w="3968" w:type="dxa"/>
          </w:tcPr>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Calibri" w:hAnsi="Times New Roman" w:cs="Times New Roman"/>
                <w:color w:val="000000" w:themeColor="text1"/>
                <w:sz w:val="24"/>
                <w:szCs w:val="24"/>
              </w:rPr>
              <w:lastRenderedPageBreak/>
              <w:t>З метою оптимізації основних робочих процесів ДПС</w:t>
            </w:r>
            <w:r w:rsidRPr="006E76E3">
              <w:rPr>
                <w:rFonts w:ascii="Times New Roman" w:eastAsia="Times New Roman" w:hAnsi="Times New Roman" w:cs="Times New Roman"/>
                <w:sz w:val="24"/>
                <w:szCs w:val="24"/>
              </w:rPr>
              <w:t xml:space="preserve"> ведеться робота за напрямами:</w:t>
            </w:r>
          </w:p>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-оптимізації процесу документообігу в ДПС в рамках єдиної юридичної;</w:t>
            </w:r>
          </w:p>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-забезпечення отримання контролюючими органами в електронному вигляді інформації </w:t>
            </w:r>
            <w:r w:rsidRPr="006E76E3">
              <w:rPr>
                <w:rFonts w:ascii="Times New Roman" w:eastAsia="Times New Roman" w:hAnsi="Times New Roman" w:cs="Times New Roman"/>
                <w:sz w:val="24"/>
                <w:szCs w:val="24"/>
              </w:rPr>
              <w:lastRenderedPageBreak/>
              <w:t>щодо ставок та податкових пільг із сплати місцевих податків та/або зборів;</w:t>
            </w:r>
          </w:p>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-перегляду методичних рекомендацій щодо порядку взаємодії між підрозділами органів державної податкової служби при організації, проведенні та реалізації матеріалів перевірок платників податків;</w:t>
            </w:r>
          </w:p>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оптимізації кількості податкових спорів та надходжень до бюджету за рахунок податків, які сплачуються в результаті врегулювання спорів під час адміністративного оскарження (проєкт Закону України «Про внесення змін до Податкового кодексу України та деяких законодавчих актів України щодо вирішення податкового спору шляхом застосування податкової медіації»);</w:t>
            </w:r>
          </w:p>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 автоматизація процесу в частині розрахунку штрафних санкцій за порушення правил сплати (перерахування) грошового зобов’язання відповідно до статті </w:t>
            </w:r>
            <w:r w:rsidRPr="006E76E3">
              <w:rPr>
                <w:rFonts w:ascii="Times New Roman" w:eastAsia="Times New Roman" w:hAnsi="Times New Roman" w:cs="Times New Roman"/>
                <w:sz w:val="24"/>
                <w:szCs w:val="24"/>
              </w:rPr>
              <w:lastRenderedPageBreak/>
              <w:t>124 Податкового кодексу України;</w:t>
            </w:r>
          </w:p>
          <w:p w:rsidR="00FE17BB" w:rsidRPr="006E76E3" w:rsidRDefault="00FE17BB" w:rsidP="00994FFE">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-розробки та доопрацювання ІТС ДПС, зокрема, в част</w:t>
            </w:r>
            <w:r w:rsidR="00994FFE" w:rsidRPr="006E76E3">
              <w:rPr>
                <w:rFonts w:ascii="Times New Roman" w:eastAsia="Times New Roman" w:hAnsi="Times New Roman" w:cs="Times New Roman"/>
                <w:sz w:val="24"/>
                <w:szCs w:val="24"/>
              </w:rPr>
              <w:t>ині подачі податкової звітності</w:t>
            </w:r>
          </w:p>
          <w:p w:rsidR="002C3E05" w:rsidRPr="006E76E3" w:rsidRDefault="002C3E05" w:rsidP="00994FFE">
            <w:pPr>
              <w:contextualSpacing/>
              <w:jc w:val="both"/>
              <w:rPr>
                <w:rFonts w:ascii="Times New Roman" w:eastAsia="Times New Roman" w:hAnsi="Times New Roman" w:cs="Times New Roman"/>
                <w:sz w:val="24"/>
                <w:szCs w:val="24"/>
              </w:rPr>
            </w:pPr>
          </w:p>
        </w:tc>
        <w:tc>
          <w:tcPr>
            <w:tcW w:w="1559" w:type="dxa"/>
          </w:tcPr>
          <w:p w:rsidR="00FE17BB" w:rsidRPr="006E76E3" w:rsidRDefault="00FE17BB" w:rsidP="00FE17BB">
            <w:pPr>
              <w:ind w:left="-959" w:firstLine="959"/>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lastRenderedPageBreak/>
              <w:t>Виконується</w:t>
            </w:r>
          </w:p>
        </w:tc>
      </w:tr>
      <w:tr w:rsidR="00FE17BB" w:rsidRPr="006E76E3" w:rsidTr="002C3E05">
        <w:tc>
          <w:tcPr>
            <w:tcW w:w="1668" w:type="dxa"/>
            <w:vMerge w:val="restart"/>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 xml:space="preserve">1.5. Розвиток ефективної, сучасної, стабільної та захищеної </w:t>
            </w:r>
            <w:r w:rsidRPr="006E76E3">
              <w:rPr>
                <w:rFonts w:ascii="Times New Roman" w:hAnsi="Times New Roman" w:cs="Times New Roman"/>
                <w:sz w:val="24"/>
                <w:szCs w:val="24"/>
              </w:rPr>
              <w:br/>
              <w:t>ІТ-інфраструктури</w:t>
            </w: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1.5.1.</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Впровадження процесу ІТ-централізації</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Прийнято відповідні нормативно-правові акти</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Підготовлено пропозиції до проєкту Стратегії здійснення цифрового розвитку трансформацій і цифровізації Системи управління державними фінансами до 2025 року (лист ДПС від 26.01.2021 </w:t>
            </w:r>
            <w:r w:rsidRPr="006E76E3">
              <w:rPr>
                <w:rFonts w:ascii="Times New Roman" w:hAnsi="Times New Roman" w:cs="Times New Roman"/>
                <w:sz w:val="24"/>
                <w:szCs w:val="24"/>
              </w:rPr>
              <w:br/>
              <w:t>№ 191/4/99-00-12-08-02-04).</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Відповідно до листа Міністерства фінансів України розглянуто та погоджено із зауваженнями  проєкт розпорядження Кабінету Міністрів України «Про схвалення Стратегії здійснення цифрового розвитку, цифрових трансформацій і цифровізації Системи управління державними фінансами </w:t>
            </w:r>
            <w:r w:rsidRPr="006E76E3">
              <w:rPr>
                <w:rFonts w:ascii="Times New Roman" w:hAnsi="Times New Roman" w:cs="Times New Roman"/>
                <w:sz w:val="24"/>
                <w:szCs w:val="24"/>
              </w:rPr>
              <w:br/>
              <w:t>до 2025 року та затвердження плану заходів щодо її реалізації» (лист від 23.04.2021 № 976/4/99-00-12-08-02-04)</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Відповідно до листа Міністерства фінансів України від 15.04.2021 </w:t>
            </w:r>
            <w:r w:rsidRPr="006E76E3">
              <w:rPr>
                <w:rFonts w:ascii="Times New Roman" w:hAnsi="Times New Roman" w:cs="Times New Roman"/>
                <w:sz w:val="24"/>
                <w:szCs w:val="24"/>
              </w:rPr>
              <w:br/>
              <w:t xml:space="preserve">№ 545/4 розглянуто та погоджено </w:t>
            </w:r>
            <w:r w:rsidRPr="006E76E3">
              <w:rPr>
                <w:rFonts w:ascii="Times New Roman" w:hAnsi="Times New Roman" w:cs="Times New Roman"/>
                <w:sz w:val="24"/>
                <w:szCs w:val="24"/>
              </w:rPr>
              <w:lastRenderedPageBreak/>
              <w:t>проект постанови КМУ "Про внесення змін до постанови Кабінету Міністрів України від 21 червня 2017р. № 484 (975/4/99-00-12-08-02-04 від 23.04.2021)</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1.5.2.</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Затвердження архітектури інформаційно-телекомунікаційної системи, ІТ-стандартів, сервісного каталогу тощо</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Прийнято відповідні накази Мінфіну</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 рамках створення відомчих ІТ-стандартів, Департаментом електронних сервісів розроблено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Перелік комп’ютерних програм, які використовуються на персональних комп’ютерах працівників органів ДПС, який затверджено наказом ДПС від 27.01.2021 № 144.</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Проєкти наказів Мінфіну на розгляд не надходили</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1.5.3.</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eastAsia="Times New Roman" w:hAnsi="Times New Roman" w:cs="Times New Roman"/>
                <w:sz w:val="24"/>
                <w:szCs w:val="24"/>
              </w:rPr>
              <w:t>Забезпечення доступу ДПС до баз даних інших органів виконавчої влади (МВС, Держстат, органи державної виконавчої служби тощо) для більш оперативного та ефективного виконання своїх функцій</w:t>
            </w:r>
          </w:p>
        </w:tc>
        <w:tc>
          <w:tcPr>
            <w:tcW w:w="1842" w:type="dxa"/>
          </w:tcPr>
          <w:p w:rsidR="00FE17BB" w:rsidRPr="006E76E3" w:rsidRDefault="00FE17BB" w:rsidP="00FE17BB">
            <w:pPr>
              <w:contextualSpacing/>
              <w:jc w:val="center"/>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Укладено договори про інформаційну взаємодію, надано доступ до даних з інформаційних ресурсів, зареєстрованих у Національному реєстрі електронних </w:t>
            </w:r>
            <w:r w:rsidRPr="006E76E3">
              <w:rPr>
                <w:rFonts w:ascii="Times New Roman" w:eastAsia="Times New Roman" w:hAnsi="Times New Roman" w:cs="Times New Roman"/>
                <w:sz w:val="24"/>
                <w:szCs w:val="24"/>
              </w:rPr>
              <w:lastRenderedPageBreak/>
              <w:t>інформаційних ресурсів</w:t>
            </w:r>
          </w:p>
          <w:p w:rsidR="00FE17BB" w:rsidRPr="006E76E3" w:rsidRDefault="00FE17BB" w:rsidP="00FE17BB">
            <w:pPr>
              <w:contextualSpacing/>
              <w:jc w:val="center"/>
              <w:rPr>
                <w:rFonts w:ascii="Times New Roman" w:eastAsia="Times New Roman" w:hAnsi="Times New Roman" w:cs="Times New Roman"/>
                <w:sz w:val="24"/>
                <w:szCs w:val="24"/>
              </w:rPr>
            </w:pPr>
          </w:p>
          <w:p w:rsidR="00FE17BB" w:rsidRPr="006E76E3" w:rsidRDefault="00FE17BB" w:rsidP="00FE17BB">
            <w:pPr>
              <w:contextualSpacing/>
              <w:jc w:val="center"/>
              <w:rPr>
                <w:rFonts w:ascii="Times New Roman" w:hAnsi="Times New Roman" w:cs="Times New Roman"/>
                <w:sz w:val="24"/>
                <w:szCs w:val="24"/>
              </w:rPr>
            </w:pPr>
            <w:r w:rsidRPr="006E76E3">
              <w:rPr>
                <w:rFonts w:ascii="Times New Roman" w:eastAsia="Times New Roman" w:hAnsi="Times New Roman" w:cs="Times New Roman"/>
                <w:sz w:val="24"/>
                <w:szCs w:val="24"/>
              </w:rPr>
              <w:t>Організовано створення вузла національної транспортної мережі для ДПС</w:t>
            </w:r>
          </w:p>
        </w:tc>
        <w:tc>
          <w:tcPr>
            <w:tcW w:w="1418" w:type="dxa"/>
          </w:tcPr>
          <w:p w:rsidR="00FE17BB" w:rsidRPr="006E76E3" w:rsidRDefault="00FE17BB" w:rsidP="00FE17BB">
            <w:pPr>
              <w:contextualSpacing/>
              <w:jc w:val="center"/>
              <w:rPr>
                <w:rFonts w:ascii="Times New Roman" w:hAnsi="Times New Roman" w:cs="Times New Roman"/>
                <w:strike/>
                <w:sz w:val="24"/>
                <w:szCs w:val="24"/>
              </w:rPr>
            </w:pPr>
            <w:r w:rsidRPr="006E76E3">
              <w:rPr>
                <w:rFonts w:ascii="Times New Roman" w:hAnsi="Times New Roman" w:cs="Times New Roman"/>
                <w:sz w:val="24"/>
                <w:szCs w:val="24"/>
              </w:rPr>
              <w:lastRenderedPageBreak/>
              <w:t>IV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З метою оптимізації процесів в системі оподаткування при подальшому розвитку онлайн-сервісів проведено роботу з інтеграції ІТС ДПС з порталом ДІЯ, розробки та погодження договорів про інформаційну взаємодію між державними електронними ресурсами ДПС та  Міністерством цифрової трансформації України.</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Підготовлено заявки на реєстрацію електронних ресурсів ДПС в НРЕІР, а саме:</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 xml:space="preserve">Реєстру страхувальників, </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Реєстру платників єдиного податку, </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Даних про банківські рахунки платників податків,</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Реєстру самозайнятих осіб,</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Даних про стан розрахунків платників податків з бюджетом,</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Даних про об’єкти оподаткування (транспортні засоби),</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Даних про об’єкти оподаткування (нерухоме майно, відмінне від земельної ділянки),</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Даних про об’єкти оподаткування (земельні ділянки);</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Облікових даних платника, </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Інформації про подані податкові декларації платника,</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Інформації по усіх ППР та Розрахунки до них, направлені платнику.</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Вузли національної транспортної мережі будуть створені після укладання договорів про інформаційну взаємодію.</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За результатами укладених договорів забезпечено  доопрацювання програмного забезпечення ІТС ДПС в частині </w:t>
            </w:r>
            <w:r w:rsidRPr="006E76E3">
              <w:rPr>
                <w:rFonts w:ascii="Times New Roman" w:hAnsi="Times New Roman" w:cs="Times New Roman"/>
                <w:sz w:val="24"/>
                <w:szCs w:val="24"/>
              </w:rPr>
              <w:lastRenderedPageBreak/>
              <w:t xml:space="preserve">розробки нових вебсервісів. В травні 2021 року ДПС спільно з Мінцифри запроваджено 6 нових електронних послуг. </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Розроблено  договір про інформаційну взаємодію між ДПС, Мін’юстом та Мінцифри для отримання інформації з Державного реєстру актів цивільного стану громадян про даних, що вносяться до включаються до облікової картки фізичної особи - платника податків, зокрема про зміну прізвища, імені, по батькові</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1.5.4.</w:t>
            </w:r>
          </w:p>
        </w:tc>
        <w:tc>
          <w:tcPr>
            <w:tcW w:w="2552" w:type="dxa"/>
          </w:tcPr>
          <w:p w:rsidR="00FE17BB" w:rsidRPr="006E76E3" w:rsidRDefault="00FE17BB" w:rsidP="00FE17BB">
            <w:pPr>
              <w:autoSpaceDE w:val="0"/>
              <w:autoSpaceDN w:val="0"/>
              <w:adjustRightInd w:val="0"/>
              <w:ind w:firstLine="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Інтеграція підсистеми погодження проектів нормативно-правових актів СЕВ ОВВ з ІТС «Управління документами» для забезпечення підготовки проєктів актів Кабінету Міністрів України в електронній формі із застосуванням засобів кваліфікованого </w:t>
            </w:r>
            <w:r w:rsidRPr="006E76E3">
              <w:rPr>
                <w:rFonts w:ascii="Times New Roman" w:eastAsia="Times New Roman" w:hAnsi="Times New Roman" w:cs="Times New Roman"/>
                <w:sz w:val="24"/>
                <w:szCs w:val="24"/>
              </w:rPr>
              <w:lastRenderedPageBreak/>
              <w:t>електронного підпису з урахуванням засад реалізації органами виконавчої влади принципів державної політики цифрового розвитку</w:t>
            </w:r>
          </w:p>
        </w:tc>
        <w:tc>
          <w:tcPr>
            <w:tcW w:w="1842" w:type="dxa"/>
          </w:tcPr>
          <w:p w:rsidR="00FE17BB" w:rsidRPr="006E76E3" w:rsidRDefault="00FE17BB" w:rsidP="00FE17BB">
            <w:pPr>
              <w:autoSpaceDE w:val="0"/>
              <w:autoSpaceDN w:val="0"/>
              <w:adjustRightInd w:val="0"/>
              <w:ind w:left="131" w:right="132"/>
              <w:contextualSpacing/>
              <w:jc w:val="center"/>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lastRenderedPageBreak/>
              <w:t>Інтегровано підсистему погодження проектів нормативно-правових актів СЕВ ОВВ з ІТС «Управління документами</w:t>
            </w:r>
          </w:p>
        </w:tc>
        <w:tc>
          <w:tcPr>
            <w:tcW w:w="1418" w:type="dxa"/>
          </w:tcPr>
          <w:p w:rsidR="00FE17BB" w:rsidRPr="006E76E3" w:rsidRDefault="00FE17BB" w:rsidP="00FE17BB">
            <w:pPr>
              <w:autoSpaceDE w:val="0"/>
              <w:autoSpaceDN w:val="0"/>
              <w:adjustRightInd w:val="0"/>
              <w:ind w:left="131" w:right="132"/>
              <w:contextualSpacing/>
              <w:jc w:val="center"/>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2021 рік</w:t>
            </w:r>
          </w:p>
        </w:tc>
        <w:tc>
          <w:tcPr>
            <w:tcW w:w="1702" w:type="dxa"/>
          </w:tcPr>
          <w:p w:rsidR="00FE17BB" w:rsidRPr="006E76E3" w:rsidRDefault="00FE17BB" w:rsidP="00FE17BB">
            <w:pPr>
              <w:autoSpaceDE w:val="0"/>
              <w:autoSpaceDN w:val="0"/>
              <w:adjustRightInd w:val="0"/>
              <w:ind w:left="33"/>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електронних сервісів</w:t>
            </w:r>
          </w:p>
        </w:tc>
        <w:tc>
          <w:tcPr>
            <w:tcW w:w="3968" w:type="dxa"/>
          </w:tcPr>
          <w:p w:rsidR="00FE17BB" w:rsidRPr="006E76E3" w:rsidRDefault="00FE17BB" w:rsidP="00FE17BB">
            <w:pPr>
              <w:autoSpaceDE w:val="0"/>
              <w:autoSpaceDN w:val="0"/>
              <w:adjustRightInd w:val="0"/>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Завершено розробку модуля СЕВ НПА в ІТС «Управління документами».</w:t>
            </w:r>
          </w:p>
          <w:p w:rsidR="00FE17BB" w:rsidRPr="006E76E3" w:rsidRDefault="00FE17BB" w:rsidP="00FE17BB">
            <w:pPr>
              <w:autoSpaceDE w:val="0"/>
              <w:autoSpaceDN w:val="0"/>
              <w:adjustRightInd w:val="0"/>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Проводяться підготовчі роботи до тестування модуля СЕВ НПА в ІТС «Управління документами» з ДП «Державний центр інформаційних ресурсів України» в рамках обміну електронними документами відповідно до ділових сценаріїв та підтвердження відповідності СЕД вимогам до форматів даних електронного документообігу</w:t>
            </w:r>
          </w:p>
        </w:tc>
        <w:tc>
          <w:tcPr>
            <w:tcW w:w="1559" w:type="dxa"/>
          </w:tcPr>
          <w:p w:rsidR="00FE17BB" w:rsidRPr="006E76E3" w:rsidRDefault="00FE17BB" w:rsidP="00FE17BB">
            <w:pPr>
              <w:tabs>
                <w:tab w:val="left" w:pos="1451"/>
              </w:tabs>
              <w:autoSpaceDE w:val="0"/>
              <w:autoSpaceDN w:val="0"/>
              <w:adjustRightInd w:val="0"/>
              <w:ind w:left="33"/>
              <w:contextualSpacing/>
              <w:jc w:val="both"/>
              <w:rPr>
                <w:rFonts w:ascii="Times New Roman" w:eastAsia="Times New Roman" w:hAnsi="Times New Roman" w:cs="Times New Roman"/>
                <w:sz w:val="24"/>
                <w:szCs w:val="24"/>
              </w:rPr>
            </w:pPr>
            <w:r w:rsidRPr="006E76E3">
              <w:rPr>
                <w:rFonts w:ascii="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1.5.5.</w:t>
            </w:r>
          </w:p>
        </w:tc>
        <w:tc>
          <w:tcPr>
            <w:tcW w:w="2552" w:type="dxa"/>
          </w:tcPr>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Забезпечення розвитку внутрішніх інформаційно-довідкових мереж для налагодження в територіальних органах ДПС вертикальних і горизонтальних комунікацій</w:t>
            </w:r>
          </w:p>
        </w:tc>
        <w:tc>
          <w:tcPr>
            <w:tcW w:w="1842" w:type="dxa"/>
          </w:tcPr>
          <w:p w:rsidR="00FE17BB" w:rsidRPr="006E76E3" w:rsidRDefault="00FE17BB" w:rsidP="00FE17BB">
            <w:pPr>
              <w:contextualSpacing/>
              <w:jc w:val="center"/>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Впроваджено ефективні внутрішні комунікації</w:t>
            </w:r>
          </w:p>
        </w:tc>
        <w:tc>
          <w:tcPr>
            <w:tcW w:w="1418" w:type="dxa"/>
          </w:tcPr>
          <w:p w:rsidR="00FE17BB" w:rsidRPr="006E76E3" w:rsidRDefault="00FE17BB" w:rsidP="00FE17BB">
            <w:pPr>
              <w:contextualSpacing/>
              <w:jc w:val="center"/>
              <w:rPr>
                <w:rFonts w:ascii="Times New Roman" w:hAnsi="Times New Roman" w:cs="Times New Roman"/>
                <w:strike/>
                <w:sz w:val="24"/>
                <w:szCs w:val="24"/>
              </w:rPr>
            </w:pPr>
            <w:r w:rsidRPr="006E76E3">
              <w:rPr>
                <w:rFonts w:ascii="Times New Roman" w:hAnsi="Times New Roman" w:cs="Times New Roman"/>
                <w:sz w:val="24"/>
                <w:szCs w:val="24"/>
              </w:rPr>
              <w:t>IV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Розроблено програмне забезпечення (адаптація функціонала ІТС «Фінанси і персонал» щодо здійснення інвентаризації із застосуванням мобільних технологій). Протокол випробувань від 24.12.2020 № 98-5. Акт про завершення робіт від 24.12.2020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98-5.</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Розроблено програмне забезпечення (адаптація функціонала кабінету працівника в ІТС «Фінанси і персонал»  із застосуванням мобільних технологій). Протокол випробувань від 24.12.2020 № 98-6. Акт про завершення робіт </w:t>
            </w:r>
            <w:r w:rsidRPr="006E76E3">
              <w:rPr>
                <w:rFonts w:ascii="Times New Roman" w:hAnsi="Times New Roman" w:cs="Times New Roman"/>
                <w:sz w:val="24"/>
                <w:szCs w:val="24"/>
              </w:rPr>
              <w:br/>
              <w:t>від 24.12.2020 № 98-6</w:t>
            </w:r>
          </w:p>
          <w:p w:rsidR="00FE17BB" w:rsidRPr="006E76E3" w:rsidRDefault="00FE17BB" w:rsidP="00FE17BB">
            <w:pPr>
              <w:contextualSpacing/>
              <w:jc w:val="both"/>
              <w:rPr>
                <w:rFonts w:ascii="Times New Roman" w:hAnsi="Times New Roman" w:cs="Times New Roman"/>
                <w:sz w:val="24"/>
                <w:szCs w:val="24"/>
              </w:rPr>
            </w:pP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1.5.6.</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Проведення державної експертизи у сфері технічного </w:t>
            </w:r>
            <w:r w:rsidRPr="006E76E3">
              <w:rPr>
                <w:rFonts w:ascii="Times New Roman" w:hAnsi="Times New Roman" w:cs="Times New Roman"/>
                <w:sz w:val="24"/>
                <w:szCs w:val="24"/>
              </w:rPr>
              <w:lastRenderedPageBreak/>
              <w:t>захисту інформації в інформаційно-телекомунікаційних системах «Управління документами», «Податковий блок»</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 xml:space="preserve">Отримано експертні висновки та </w:t>
            </w:r>
            <w:r w:rsidRPr="006E76E3">
              <w:rPr>
                <w:rFonts w:ascii="Times New Roman" w:hAnsi="Times New Roman" w:cs="Times New Roman"/>
                <w:sz w:val="24"/>
                <w:szCs w:val="24"/>
              </w:rPr>
              <w:lastRenderedPageBreak/>
              <w:t>атестати відповідності КСЗІ</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IV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 xml:space="preserve">Управління охорони державної </w:t>
            </w:r>
            <w:r w:rsidRPr="006E76E3">
              <w:rPr>
                <w:rFonts w:ascii="Times New Roman" w:hAnsi="Times New Roman" w:cs="Times New Roman"/>
                <w:sz w:val="24"/>
                <w:szCs w:val="24"/>
              </w:rPr>
              <w:lastRenderedPageBreak/>
              <w:t>таємниці, технічного та криптографічного захисту інформації,</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 xml:space="preserve">ДПС отримано від ДФС комплекси засобів захисту від несанкціонованого доступу, які </w:t>
            </w:r>
            <w:r w:rsidRPr="006E76E3">
              <w:rPr>
                <w:rFonts w:ascii="Times New Roman" w:hAnsi="Times New Roman" w:cs="Times New Roman"/>
                <w:sz w:val="24"/>
                <w:szCs w:val="24"/>
              </w:rPr>
              <w:lastRenderedPageBreak/>
              <w:t>були поставлені ДФС, в рамках надання послуг з побудови КСЗІ в ІТС «Податковий блок», ІТС «Управління документами». Проводиться аналіз відповідності фактичного стану КСЗІ умовам, визначеним в нормативних документах по проведенню робіт із створення КСЗІ.</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План поетапних заходів щодо розроблення, впровадження політики інформаційної безпеки та створення в ДПС КСЗІ відповідно до вимог чинного законодавства, затверджено наказом ДПС від 10.11.2020 № 633.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Наразі здійснюються заходи відповідно до затвердженого плану.</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Проведено розробку тендерної документації для процедури закупівлі послуг з проведення державної експертизи КСЗІ в ІТС «Управління документами», ІТС «Податковий блок».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Здійснено  підготовку відповідних матеріалів для проведення процедури закупівлі</w:t>
            </w:r>
          </w:p>
        </w:tc>
        <w:tc>
          <w:tcPr>
            <w:tcW w:w="1559"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 xml:space="preserve">Виконується </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1.5.7.</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Створення Центру </w:t>
            </w:r>
            <w:r w:rsidRPr="006E76E3">
              <w:rPr>
                <w:rFonts w:ascii="Times New Roman" w:hAnsi="Times New Roman" w:cs="Times New Roman"/>
                <w:sz w:val="24"/>
                <w:szCs w:val="24"/>
              </w:rPr>
              <w:lastRenderedPageBreak/>
              <w:t>реагування на події ІБ (SOC) у Державній податковій службі України</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 xml:space="preserve">Створено </w:t>
            </w:r>
            <w:r w:rsidRPr="006E76E3">
              <w:rPr>
                <w:rFonts w:ascii="Times New Roman" w:hAnsi="Times New Roman" w:cs="Times New Roman"/>
                <w:sz w:val="24"/>
                <w:szCs w:val="24"/>
              </w:rPr>
              <w:lastRenderedPageBreak/>
              <w:t>Центр реагування на події ІБ (SOC)</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 xml:space="preserve">IV квартал </w:t>
            </w:r>
            <w:r w:rsidRPr="006E76E3">
              <w:rPr>
                <w:rFonts w:ascii="Times New Roman" w:hAnsi="Times New Roman" w:cs="Times New Roman"/>
                <w:sz w:val="24"/>
                <w:szCs w:val="24"/>
              </w:rPr>
              <w:lastRenderedPageBreak/>
              <w:t>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 xml:space="preserve">Управління </w:t>
            </w:r>
            <w:r w:rsidRPr="006E76E3">
              <w:rPr>
                <w:rFonts w:ascii="Times New Roman" w:hAnsi="Times New Roman" w:cs="Times New Roman"/>
                <w:sz w:val="24"/>
                <w:szCs w:val="24"/>
              </w:rPr>
              <w:lastRenderedPageBreak/>
              <w:t>охорони державної таємниці, технічного та криптографічного захисту інформації,</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 xml:space="preserve">Розроблена документація щодо </w:t>
            </w:r>
            <w:r w:rsidRPr="006E76E3">
              <w:rPr>
                <w:rFonts w:ascii="Times New Roman" w:hAnsi="Times New Roman" w:cs="Times New Roman"/>
                <w:sz w:val="24"/>
                <w:szCs w:val="24"/>
              </w:rPr>
              <w:lastRenderedPageBreak/>
              <w:t>закупівлі послуги з розробки технічної документації на побудову та впровадження Центру реагування на події ІБ (SOC) в Державній податковій службі України та надана Департаменту інфраструктури та бухгалтерського обліку для проведення закупівлі послуг з розробки технічної документації на побудову та впровадження Центру реагування на події ІБ (SOC) в ДПС (листи надіслані службові записки від 26.04.2021 №371/99-00-15-04-08,від 28.04.2021 №388/99-00-15-04-08)</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1.5.8.</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Забезпечення проведення реконструкції приміщень у підвальній частині адміністративної будівлі ДПС за адресою м. Київ, Львівська площа, 6</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Забезпечено побудову серверного приміщення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31 грудня 2021 року</w:t>
            </w:r>
          </w:p>
        </w:tc>
        <w:tc>
          <w:tcPr>
            <w:tcW w:w="170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Департамент інфраструктури та бухгалтерського обліку,</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Розроблено тендерну документацію для забезпечення проведення процедури закупівлі за принципом «проєктуй та будуй». </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Направлено 10 листів-запитів цінових пропозицій потенційним учасникам закупівлі щодо попередньої вартості проєктних та будівельно-монтажних робіт: </w:t>
            </w:r>
            <w:r w:rsidRPr="006E76E3">
              <w:rPr>
                <w:rFonts w:ascii="Times New Roman" w:hAnsi="Times New Roman" w:cs="Times New Roman"/>
                <w:sz w:val="24"/>
                <w:szCs w:val="24"/>
              </w:rPr>
              <w:br/>
              <w:t>від 19.02.2021 № 4046/6/99-00-10-03-01-06, від 19.02.2021 № 4039/6/99-00-10-03-01-06, від 19.02.2021 № 4045/6/99-00-10-03-</w:t>
            </w:r>
            <w:r w:rsidRPr="006E76E3">
              <w:rPr>
                <w:rFonts w:ascii="Times New Roman" w:hAnsi="Times New Roman" w:cs="Times New Roman"/>
                <w:sz w:val="24"/>
                <w:szCs w:val="24"/>
              </w:rPr>
              <w:lastRenderedPageBreak/>
              <w:t>01-06, від 19.02.2021 № 4041/6/99-00-10-03-01-06, від 19.02.2021 № 4043/6/99-00-10-03-01-06, від 19.02.2021 № 4040/6/99-00-10-03-01-06; від 19.02.2021 № 4042/6/99-00-10-03-01-06; від 03.03.2021 № 4854/6/99-00-10-03-01-06; від 10.03.2021 № 5461/6/99-00-10-03-01-06.</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За результатами отримано та опрацьовано листи потенційних учасників: від 26.02.2021 №70-2021 (вх. ДПС № 5860/6 від 01.03.2021); від 03.03.2021 № 104-21 (вх. ДПС № 6839/6 від 10.03.2021); від 03.03.2021 № 102 (вх. ДПС </w:t>
            </w:r>
            <w:r w:rsidRPr="006E76E3">
              <w:rPr>
                <w:rFonts w:ascii="Times New Roman" w:hAnsi="Times New Roman" w:cs="Times New Roman"/>
                <w:sz w:val="24"/>
                <w:szCs w:val="24"/>
              </w:rPr>
              <w:br/>
              <w:t xml:space="preserve">№ 6840/6 від 06.04.2021); </w:t>
            </w:r>
            <w:r w:rsidRPr="006E76E3">
              <w:rPr>
                <w:rFonts w:ascii="Times New Roman" w:hAnsi="Times New Roman" w:cs="Times New Roman"/>
                <w:sz w:val="24"/>
                <w:szCs w:val="24"/>
              </w:rPr>
              <w:br/>
              <w:t>від 16.03.2021 №617 (вх. ДПС №7828/6 від 18.03.2021).</w:t>
            </w:r>
          </w:p>
          <w:p w:rsidR="00FE17BB" w:rsidRPr="006E76E3" w:rsidRDefault="00FE17BB" w:rsidP="00FE17BB">
            <w:pPr>
              <w:ind w:left="33"/>
              <w:contextualSpacing/>
              <w:jc w:val="both"/>
              <w:rPr>
                <w:rFonts w:ascii="Times New Roman" w:hAnsi="Times New Roman" w:cs="Times New Roman"/>
                <w:sz w:val="24"/>
                <w:szCs w:val="24"/>
              </w:rPr>
            </w:pPr>
            <w:r w:rsidRPr="006E76E3">
              <w:rPr>
                <w:rFonts w:ascii="Times New Roman" w:eastAsia="Times New Roman" w:hAnsi="Times New Roman" w:cs="Times New Roman"/>
                <w:color w:val="000000"/>
                <w:sz w:val="24"/>
                <w:szCs w:val="24"/>
                <w:lang w:eastAsia="uk-UA"/>
              </w:rPr>
              <w:t>Доповідною запискою Департаменту інфраструктури та бухгалтерського обліку  від 26.04.2021 № 942/99-00-10-03-01 Голову ДПС поінформовано про результати опрацювання цінових пропозицій та погоджено рішення щодо укладення прямого договору.</w:t>
            </w:r>
          </w:p>
          <w:p w:rsidR="00FE17BB" w:rsidRPr="006E76E3" w:rsidRDefault="00FE17BB" w:rsidP="00FE17BB">
            <w:pPr>
              <w:ind w:left="34"/>
              <w:contextualSpacing/>
              <w:jc w:val="both"/>
              <w:rPr>
                <w:rFonts w:ascii="Times New Roman" w:eastAsia="Times New Roman" w:hAnsi="Times New Roman" w:cs="Times New Roman"/>
                <w:color w:val="000000"/>
                <w:sz w:val="24"/>
                <w:szCs w:val="24"/>
                <w:lang w:eastAsia="uk-UA"/>
              </w:rPr>
            </w:pPr>
            <w:r w:rsidRPr="006E76E3">
              <w:rPr>
                <w:rFonts w:ascii="Times New Roman" w:eastAsia="Times New Roman" w:hAnsi="Times New Roman" w:cs="Times New Roman"/>
                <w:color w:val="000000"/>
                <w:sz w:val="24"/>
                <w:szCs w:val="24"/>
                <w:lang w:eastAsia="uk-UA"/>
              </w:rPr>
              <w:t xml:space="preserve">На виконання доручення Голови </w:t>
            </w:r>
            <w:r w:rsidRPr="006E76E3">
              <w:rPr>
                <w:rFonts w:ascii="Times New Roman" w:eastAsia="Times New Roman" w:hAnsi="Times New Roman" w:cs="Times New Roman"/>
                <w:color w:val="000000"/>
                <w:sz w:val="24"/>
                <w:szCs w:val="24"/>
                <w:lang w:eastAsia="uk-UA"/>
              </w:rPr>
              <w:lastRenderedPageBreak/>
              <w:t>ДПС  від 28.04.2021 № 63-д(10) підготовлено проєкт договору за предметом: Виготовлення проєктно-кошторисної документації за об’єктом: «Реконструкція приміщення у підвальній частині адміністративної будівлі ДПС за адресою: м. Київ, Львівська площа,6 (влаштування серверного приміщення) стадія «П».</w:t>
            </w:r>
          </w:p>
          <w:p w:rsidR="00FE17BB" w:rsidRPr="006E76E3" w:rsidRDefault="00FE17BB" w:rsidP="00FE17BB">
            <w:pPr>
              <w:ind w:left="34"/>
              <w:contextualSpacing/>
              <w:jc w:val="both"/>
              <w:rPr>
                <w:rFonts w:ascii="Times New Roman" w:eastAsia="Times New Roman" w:hAnsi="Times New Roman" w:cs="Times New Roman"/>
                <w:color w:val="000000"/>
                <w:sz w:val="24"/>
                <w:szCs w:val="24"/>
                <w:lang w:eastAsia="uk-UA"/>
              </w:rPr>
            </w:pPr>
            <w:r w:rsidRPr="006E76E3">
              <w:rPr>
                <w:rFonts w:ascii="Times New Roman" w:eastAsia="Times New Roman" w:hAnsi="Times New Roman" w:cs="Times New Roman"/>
                <w:color w:val="000000"/>
                <w:sz w:val="24"/>
                <w:szCs w:val="24"/>
                <w:lang w:eastAsia="uk-UA"/>
              </w:rPr>
              <w:t xml:space="preserve">Укладено договір від 12.05.2021 </w:t>
            </w:r>
            <w:r w:rsidRPr="006E76E3">
              <w:rPr>
                <w:rFonts w:ascii="Times New Roman" w:eastAsia="Times New Roman" w:hAnsi="Times New Roman" w:cs="Times New Roman"/>
                <w:color w:val="000000"/>
                <w:sz w:val="24"/>
                <w:szCs w:val="24"/>
                <w:lang w:eastAsia="uk-UA"/>
              </w:rPr>
              <w:br/>
              <w:t>№ 26 за об'єктом: «Реконструкція приміщення у підвальній частині адміністративної будівлі ДПС за адресою: м. Київ, Львівська площа, 6 (влаштування серверного приміщення)» (стадія «П»).</w:t>
            </w:r>
          </w:p>
          <w:p w:rsidR="00FE17BB" w:rsidRPr="006E76E3" w:rsidRDefault="00FE17BB" w:rsidP="00FE17BB">
            <w:pPr>
              <w:ind w:left="34"/>
              <w:contextualSpacing/>
              <w:jc w:val="both"/>
              <w:rPr>
                <w:rFonts w:ascii="Times New Roman" w:eastAsia="Times New Roman" w:hAnsi="Times New Roman" w:cs="Times New Roman"/>
                <w:color w:val="000000"/>
                <w:sz w:val="24"/>
                <w:szCs w:val="24"/>
                <w:lang w:eastAsia="uk-UA"/>
              </w:rPr>
            </w:pPr>
            <w:r w:rsidRPr="006E76E3">
              <w:rPr>
                <w:rFonts w:ascii="Times New Roman" w:eastAsia="Times New Roman" w:hAnsi="Times New Roman" w:cs="Times New Roman"/>
                <w:color w:val="000000"/>
                <w:sz w:val="24"/>
                <w:szCs w:val="24"/>
                <w:lang w:eastAsia="uk-UA"/>
              </w:rPr>
              <w:t>Відповідно до вимог пункту 3.2 Договору 24.05.2021 отримано Висновок з передпроєктного обстеження адміністративної будівлі ДПС за адресою: м. Київ, Львівська площа, 6.</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Департаментом електронних сервісів розроблено технічне завдання на проєктування серверного приміщення.</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Департаментом інфраструктури та бухгалтерського обліку узгоджується з Державною казначейською службою України проєкт договору на виконання проєктних робіт та І етапу будівництва серверного приміщення у підвальній частині адміністративної будівлі ДПС за адресою м. Київ, Львівська площа, 6</w:t>
            </w:r>
          </w:p>
        </w:tc>
        <w:tc>
          <w:tcPr>
            <w:tcW w:w="1559" w:type="dxa"/>
          </w:tcPr>
          <w:p w:rsidR="00FE17BB" w:rsidRPr="006E76E3" w:rsidRDefault="00FE17BB" w:rsidP="00FE17BB">
            <w:pPr>
              <w:ind w:left="-959" w:firstLine="959"/>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1.5.9.</w:t>
            </w:r>
          </w:p>
        </w:tc>
        <w:tc>
          <w:tcPr>
            <w:tcW w:w="255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 xml:space="preserve">Забезпечення проведення капітального ремонту адміністративного будинку за адресою: м. Київ, Львівська площа, 8 (комплекс будівельно-монтажних робіт, у тому числі: інженерних мереж, капітальний ремонт несучих конструкцій (колони, балки, покриття, тощо) підвалу зони А, Б, В, Е з гідроізоляцією </w:t>
            </w:r>
            <w:r w:rsidRPr="006E76E3">
              <w:rPr>
                <w:rFonts w:ascii="Times New Roman" w:hAnsi="Times New Roman" w:cs="Times New Roman"/>
                <w:sz w:val="24"/>
                <w:szCs w:val="24"/>
              </w:rPr>
              <w:lastRenderedPageBreak/>
              <w:t>покриття та благоустроєм). Коригування</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Забезпечено проведення комплексу протиаварійних ремонтних робіт</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31 грудня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інфраструктури та бухгалтерського обліку</w:t>
            </w:r>
          </w:p>
          <w:p w:rsidR="00FE17BB" w:rsidRPr="006E76E3" w:rsidRDefault="00FE17BB" w:rsidP="00FE17BB">
            <w:pPr>
              <w:contextualSpacing/>
              <w:rPr>
                <w:rFonts w:ascii="Times New Roman" w:hAnsi="Times New Roman" w:cs="Times New Roman"/>
                <w:sz w:val="24"/>
                <w:szCs w:val="24"/>
              </w:rPr>
            </w:pPr>
          </w:p>
        </w:tc>
        <w:tc>
          <w:tcPr>
            <w:tcW w:w="3968" w:type="dxa"/>
          </w:tcPr>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Автором проєкту внесено зміни до Робочого проєкту, у тому числі з метою виконання рекомендацій Висновку додаткового обстеження «Визначення технічного стану несучих конструкцій приміщення електрощитової, ділянки перекриття в осях 6-8/Е-Ж і підпірної стіни підвалу будівлі № 8 на Львівській площі в </w:t>
            </w:r>
            <w:r w:rsidRPr="006E76E3">
              <w:rPr>
                <w:rFonts w:ascii="Times New Roman" w:hAnsi="Times New Roman" w:cs="Times New Roman"/>
                <w:sz w:val="24"/>
                <w:szCs w:val="24"/>
              </w:rPr>
              <w:br/>
              <w:t xml:space="preserve">м. Києві та розробка рекомендацій щодо подальшої їх безпечної експлуатації» (грудень 2020 р.). Коригована частина Робочого проєкту  подана на розгляд ДП «Укрдержбудекспертиза» з метою проведення її експертизи. За </w:t>
            </w:r>
            <w:r w:rsidRPr="006E76E3">
              <w:rPr>
                <w:rFonts w:ascii="Times New Roman" w:hAnsi="Times New Roman" w:cs="Times New Roman"/>
                <w:sz w:val="24"/>
                <w:szCs w:val="24"/>
              </w:rPr>
              <w:lastRenderedPageBreak/>
              <w:t>результатами розгляду Автором проєкту отримано зауваження, які на даний час опрацьовуються.</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Коригована частина Робочого проєкту  подана повторно, після зняття зауважень, на розгляд ДП «Укрдержбудекспертиза» з метою отримання позитивного експертного висновку</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2C3E05">
        <w:tc>
          <w:tcPr>
            <w:tcW w:w="15701" w:type="dxa"/>
            <w:gridSpan w:val="8"/>
          </w:tcPr>
          <w:p w:rsidR="00FE17BB" w:rsidRPr="006E76E3" w:rsidRDefault="00FE17BB" w:rsidP="00FE17BB">
            <w:pPr>
              <w:contextualSpacing/>
              <w:rPr>
                <w:rFonts w:ascii="Times New Roman" w:hAnsi="Times New Roman" w:cs="Times New Roman"/>
                <w:b/>
                <w:sz w:val="24"/>
                <w:szCs w:val="24"/>
              </w:rPr>
            </w:pPr>
            <w:r w:rsidRPr="006E76E3">
              <w:rPr>
                <w:rFonts w:ascii="Times New Roman" w:hAnsi="Times New Roman" w:cs="Times New Roman"/>
                <w:b/>
                <w:sz w:val="24"/>
                <w:szCs w:val="24"/>
              </w:rPr>
              <w:lastRenderedPageBreak/>
              <w:t>Стратегічна ціль 2. ЕФЕКТИВНЕ АДМІНІСТРУВАННЯ ПОДАТКІВ, ЗБОРІВ, ПЛАТЕЖІВ</w:t>
            </w:r>
          </w:p>
        </w:tc>
      </w:tr>
      <w:tr w:rsidR="00FE17BB" w:rsidRPr="006E76E3" w:rsidTr="002C3E05">
        <w:tc>
          <w:tcPr>
            <w:tcW w:w="1668" w:type="dxa"/>
            <w:vMerge w:val="restart"/>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2.3. Публічність даних щодо виручки через РРО в розрізі територій та груп товарів</w:t>
            </w: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2.3.1.</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заявки щодо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узгоджену заявку</w:t>
            </w:r>
          </w:p>
          <w:p w:rsidR="00FE17BB" w:rsidRPr="006E76E3" w:rsidRDefault="00FE17BB" w:rsidP="00FE17BB">
            <w:pPr>
              <w:contextualSpacing/>
              <w:jc w:val="center"/>
              <w:rPr>
                <w:rFonts w:ascii="Times New Roman" w:hAnsi="Times New Roman" w:cs="Times New Roman"/>
                <w:sz w:val="24"/>
                <w:szCs w:val="24"/>
              </w:rPr>
            </w:pP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01.04.2021</w:t>
            </w:r>
          </w:p>
        </w:tc>
        <w:tc>
          <w:tcPr>
            <w:tcW w:w="1702" w:type="dxa"/>
          </w:tcPr>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 податкового аудиту,</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FE17BB" w:rsidRPr="006E76E3" w:rsidRDefault="00FE17BB" w:rsidP="00FE17BB">
            <w:pPr>
              <w:contextualSpacing/>
              <w:jc w:val="both"/>
              <w:rPr>
                <w:rFonts w:ascii="Times New Roman" w:hAnsi="Times New Roman" w:cs="Times New Roman"/>
                <w:sz w:val="24"/>
                <w:szCs w:val="24"/>
              </w:rPr>
            </w:pPr>
          </w:p>
        </w:tc>
        <w:tc>
          <w:tcPr>
            <w:tcW w:w="3968" w:type="dxa"/>
          </w:tcPr>
          <w:p w:rsidR="00FE17BB" w:rsidRPr="006E76E3" w:rsidRDefault="00FE17BB" w:rsidP="00FE17BB">
            <w:pPr>
              <w:ind w:left="34"/>
              <w:contextualSpacing/>
              <w:jc w:val="both"/>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Департаментом податкового аудиту листом від 29.03.2021 № 1657/99-00-07-05-02-08 надіслано Департаменту електронних сервісів погоджену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вебпорталі ДПС» для створення програмного забезпечення</w:t>
            </w:r>
          </w:p>
        </w:tc>
        <w:tc>
          <w:tcPr>
            <w:tcW w:w="1559" w:type="dxa"/>
          </w:tcPr>
          <w:p w:rsidR="00FE17BB" w:rsidRPr="006E76E3" w:rsidRDefault="00FE17BB" w:rsidP="00FE17BB">
            <w:pPr>
              <w:ind w:left="-959" w:firstLine="959"/>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Виконано</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2.3.2.</w:t>
            </w:r>
          </w:p>
        </w:tc>
        <w:tc>
          <w:tcPr>
            <w:tcW w:w="2552" w:type="dxa"/>
          </w:tcPr>
          <w:p w:rsidR="00FE17BB" w:rsidRPr="006E76E3" w:rsidRDefault="00FE17BB" w:rsidP="00626C2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Розроблення на підставі узгодженої </w:t>
            </w:r>
            <w:r w:rsidRPr="006E76E3">
              <w:rPr>
                <w:rFonts w:ascii="Times New Roman" w:hAnsi="Times New Roman" w:cs="Times New Roman"/>
                <w:sz w:val="24"/>
                <w:szCs w:val="24"/>
              </w:rPr>
              <w:lastRenderedPageBreak/>
              <w:t>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 xml:space="preserve">Впроваджено програмне </w:t>
            </w:r>
            <w:r w:rsidRPr="006E76E3">
              <w:rPr>
                <w:rFonts w:ascii="Times New Roman" w:hAnsi="Times New Roman" w:cs="Times New Roman"/>
                <w:sz w:val="24"/>
                <w:szCs w:val="24"/>
              </w:rPr>
              <w:lastRenderedPageBreak/>
              <w:t>забезпечення</w:t>
            </w:r>
          </w:p>
        </w:tc>
        <w:tc>
          <w:tcPr>
            <w:tcW w:w="1418" w:type="dxa"/>
          </w:tcPr>
          <w:p w:rsidR="00FE17BB" w:rsidRPr="006E76E3" w:rsidRDefault="00FE17BB" w:rsidP="00FE17BB">
            <w:pPr>
              <w:contextualSpacing/>
              <w:jc w:val="center"/>
              <w:rPr>
                <w:rFonts w:ascii="Times New Roman" w:hAnsi="Times New Roman" w:cs="Times New Roman"/>
                <w:strike/>
                <w:sz w:val="24"/>
                <w:szCs w:val="24"/>
              </w:rPr>
            </w:pPr>
            <w:r w:rsidRPr="006E76E3">
              <w:rPr>
                <w:rFonts w:ascii="Times New Roman" w:hAnsi="Times New Roman" w:cs="Times New Roman"/>
                <w:sz w:val="24"/>
                <w:szCs w:val="24"/>
              </w:rPr>
              <w:lastRenderedPageBreak/>
              <w:t>01.07.2021</w:t>
            </w:r>
          </w:p>
        </w:tc>
        <w:tc>
          <w:tcPr>
            <w:tcW w:w="1702" w:type="dxa"/>
          </w:tcPr>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 xml:space="preserve">Департамент електронних </w:t>
            </w:r>
            <w:r w:rsidRPr="006E76E3">
              <w:rPr>
                <w:rFonts w:ascii="Times New Roman" w:eastAsia="Times New Roman" w:hAnsi="Times New Roman" w:cs="Times New Roman"/>
                <w:sz w:val="24"/>
                <w:szCs w:val="24"/>
                <w:lang w:eastAsia="ru-RU"/>
              </w:rPr>
              <w:lastRenderedPageBreak/>
              <w:t>сервісів</w:t>
            </w:r>
          </w:p>
          <w:p w:rsidR="00FE17BB" w:rsidRPr="006E76E3" w:rsidRDefault="00FE17BB" w:rsidP="00FE17BB">
            <w:pPr>
              <w:contextualSpacing/>
              <w:rPr>
                <w:rFonts w:ascii="Times New Roman" w:eastAsia="Times New Roman" w:hAnsi="Times New Roman" w:cs="Times New Roman"/>
                <w:sz w:val="24"/>
                <w:szCs w:val="24"/>
                <w:lang w:eastAsia="ru-RU"/>
              </w:rPr>
            </w:pPr>
          </w:p>
        </w:tc>
        <w:tc>
          <w:tcPr>
            <w:tcW w:w="3968" w:type="dxa"/>
          </w:tcPr>
          <w:p w:rsidR="00FE17BB" w:rsidRPr="006E76E3" w:rsidRDefault="00FE17BB" w:rsidP="00FE17BB">
            <w:pPr>
              <w:contextualSpacing/>
              <w:jc w:val="both"/>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lastRenderedPageBreak/>
              <w:t xml:space="preserve">Узгоджену заявку, надіслану Департаментом податкового аудиту </w:t>
            </w:r>
            <w:r w:rsidRPr="006E76E3">
              <w:rPr>
                <w:rFonts w:ascii="Times New Roman" w:eastAsia="Times New Roman" w:hAnsi="Times New Roman" w:cs="Times New Roman"/>
                <w:sz w:val="24"/>
                <w:szCs w:val="24"/>
                <w:lang w:eastAsia="ru-RU"/>
              </w:rPr>
              <w:lastRenderedPageBreak/>
              <w:t>листом від 29.03.2021 №1657/99-00-07-05-02-08 включено до документації на закупівлю послуг з супроводження, технічної підтримки та адаптації програмного забезпечення ІТС «Офіційний веб-портал ДПС» та ІТС «Електронний кабінет» (в частині що стосується) на 2021 рік.</w:t>
            </w:r>
          </w:p>
          <w:p w:rsidR="00FE17BB" w:rsidRPr="006E76E3" w:rsidRDefault="00FE17BB" w:rsidP="00FE17BB">
            <w:pPr>
              <w:contextualSpacing/>
              <w:jc w:val="both"/>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Узгоджена заявка передана розробнику ІТС «Електронний кабінет» 31.03.2021 (картка служби сервіс-деск №958)</w:t>
            </w:r>
          </w:p>
        </w:tc>
        <w:tc>
          <w:tcPr>
            <w:tcW w:w="1559" w:type="dxa"/>
          </w:tcPr>
          <w:p w:rsidR="00FE17BB" w:rsidRPr="006E76E3" w:rsidRDefault="00FE17BB" w:rsidP="00FE17BB">
            <w:pPr>
              <w:ind w:left="-959" w:firstLine="959"/>
              <w:contextualSpacing/>
              <w:rPr>
                <w:rFonts w:ascii="Times New Roman" w:eastAsia="Times New Roman" w:hAnsi="Times New Roman" w:cs="Times New Roman"/>
                <w:color w:val="000000" w:themeColor="text1"/>
                <w:sz w:val="24"/>
                <w:szCs w:val="24"/>
                <w:lang w:eastAsia="ru-RU"/>
              </w:rPr>
            </w:pPr>
            <w:r w:rsidRPr="006E76E3">
              <w:rPr>
                <w:rFonts w:ascii="Times New Roman" w:eastAsia="Times New Roman" w:hAnsi="Times New Roman" w:cs="Times New Roman"/>
                <w:color w:val="000000" w:themeColor="text1"/>
                <w:sz w:val="24"/>
                <w:szCs w:val="24"/>
                <w:lang w:eastAsia="ru-RU"/>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2.3.3.</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Аналіз та приведення у відповідність інформації щодо зареєстрованих РРО до КОАТУУ  </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Систематизовано та приведено у відповідність  інформацію</w:t>
            </w:r>
          </w:p>
        </w:tc>
        <w:tc>
          <w:tcPr>
            <w:tcW w:w="1418" w:type="dxa"/>
          </w:tcPr>
          <w:p w:rsidR="00FE17BB" w:rsidRPr="006E76E3" w:rsidRDefault="00FE17BB" w:rsidP="00FE17BB">
            <w:pPr>
              <w:contextualSpacing/>
              <w:jc w:val="center"/>
              <w:rPr>
                <w:rFonts w:ascii="Times New Roman" w:hAnsi="Times New Roman" w:cs="Times New Roman"/>
                <w:color w:val="000000" w:themeColor="text1"/>
                <w:sz w:val="24"/>
                <w:szCs w:val="24"/>
              </w:rPr>
            </w:pPr>
            <w:r w:rsidRPr="006E76E3">
              <w:rPr>
                <w:rFonts w:ascii="Times New Roman" w:hAnsi="Times New Roman" w:cs="Times New Roman"/>
                <w:sz w:val="24"/>
                <w:szCs w:val="24"/>
              </w:rPr>
              <w:t>01.07.2021</w:t>
            </w:r>
          </w:p>
        </w:tc>
        <w:tc>
          <w:tcPr>
            <w:tcW w:w="1702" w:type="dxa"/>
          </w:tcPr>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 електронних сервісів,</w:t>
            </w:r>
          </w:p>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 податкового аудиту</w:t>
            </w:r>
          </w:p>
        </w:tc>
        <w:tc>
          <w:tcPr>
            <w:tcW w:w="3968" w:type="dxa"/>
          </w:tcPr>
          <w:p w:rsidR="00FE17BB" w:rsidRPr="006E76E3" w:rsidRDefault="00FE17BB" w:rsidP="00FE17BB">
            <w:pPr>
              <w:contextualSpacing/>
              <w:jc w:val="both"/>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 xml:space="preserve">Здійснено аналіз облікових даних відповідності зареєстрованих РРО до даних КОАТУУ, сформовано переліки, які направлено для відпрацювання територіальним органам ДПС (лист ДПС </w:t>
            </w:r>
            <w:r w:rsidRPr="006E76E3">
              <w:rPr>
                <w:rFonts w:ascii="Times New Roman" w:eastAsia="Times New Roman" w:hAnsi="Times New Roman" w:cs="Times New Roman"/>
                <w:sz w:val="24"/>
                <w:szCs w:val="24"/>
                <w:lang w:eastAsia="ru-RU"/>
              </w:rPr>
              <w:br/>
              <w:t>від 30.04.2021 №10239/7/99-00-12-01-02-07).</w:t>
            </w:r>
          </w:p>
          <w:p w:rsidR="00FE17BB" w:rsidRPr="006E76E3" w:rsidRDefault="00FE17BB" w:rsidP="00FE17BB">
            <w:pPr>
              <w:contextualSpacing/>
              <w:jc w:val="both"/>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 xml:space="preserve">У ході відпрацювання переліків, проведеного за дорученням ДПС, територіальними органами ДПС здійснюється аналіз відповідності облікових даних зареєстрованих </w:t>
            </w:r>
            <w:r w:rsidRPr="006E76E3">
              <w:rPr>
                <w:rFonts w:ascii="Times New Roman" w:eastAsia="Times New Roman" w:hAnsi="Times New Roman" w:cs="Times New Roman"/>
                <w:sz w:val="24"/>
                <w:szCs w:val="24"/>
                <w:lang w:eastAsia="ru-RU"/>
              </w:rPr>
              <w:lastRenderedPageBreak/>
              <w:t xml:space="preserve">РРО даним КОАТУУ </w:t>
            </w:r>
          </w:p>
        </w:tc>
        <w:tc>
          <w:tcPr>
            <w:tcW w:w="1559" w:type="dxa"/>
          </w:tcPr>
          <w:p w:rsidR="00FE17BB" w:rsidRPr="006E76E3" w:rsidRDefault="00FE17BB" w:rsidP="00FE17BB">
            <w:pPr>
              <w:ind w:firstLine="34"/>
              <w:contextualSpacing/>
              <w:rPr>
                <w:rFonts w:ascii="Times New Roman" w:eastAsia="Times New Roman" w:hAnsi="Times New Roman" w:cs="Times New Roman"/>
                <w:color w:val="FF0000"/>
                <w:sz w:val="24"/>
                <w:szCs w:val="24"/>
                <w:lang w:eastAsia="ru-RU"/>
              </w:rPr>
            </w:pPr>
            <w:r w:rsidRPr="006E76E3">
              <w:rPr>
                <w:rFonts w:ascii="Times New Roman" w:eastAsia="Times New Roman" w:hAnsi="Times New Roman" w:cs="Times New Roman"/>
                <w:color w:val="000000" w:themeColor="text1"/>
                <w:sz w:val="24"/>
                <w:szCs w:val="24"/>
                <w:lang w:eastAsia="ru-RU"/>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2.3.4.</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Розміщення на офіційному вебпорталі ДПС інформації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Публікація на офіційному вебпорталі ДПС</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У</w:t>
            </w:r>
            <w:r w:rsidRPr="006E76E3">
              <w:rPr>
                <w:rFonts w:ascii="Times New Roman" w:hAnsi="Times New Roman" w:cs="Times New Roman"/>
                <w:b/>
                <w:sz w:val="24"/>
                <w:szCs w:val="24"/>
              </w:rPr>
              <w:t xml:space="preserve"> </w:t>
            </w:r>
            <w:r w:rsidRPr="006E76E3">
              <w:rPr>
                <w:rFonts w:ascii="Times New Roman" w:hAnsi="Times New Roman" w:cs="Times New Roman"/>
                <w:sz w:val="24"/>
                <w:szCs w:val="24"/>
              </w:rPr>
              <w:t>тримісячний строк після впровадження програмного забезпечення</w:t>
            </w:r>
          </w:p>
        </w:tc>
        <w:tc>
          <w:tcPr>
            <w:tcW w:w="1702" w:type="dxa"/>
          </w:tcPr>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 податкового аудиту,</w:t>
            </w:r>
          </w:p>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 електронних сервісів</w:t>
            </w:r>
          </w:p>
          <w:p w:rsidR="00FE17BB" w:rsidRPr="006E76E3" w:rsidRDefault="00FE17BB" w:rsidP="00FE17BB">
            <w:pPr>
              <w:contextualSpacing/>
              <w:rPr>
                <w:rFonts w:ascii="Times New Roman" w:hAnsi="Times New Roman" w:cs="Times New Roman"/>
                <w:sz w:val="24"/>
                <w:szCs w:val="24"/>
              </w:rPr>
            </w:pPr>
          </w:p>
        </w:tc>
        <w:tc>
          <w:tcPr>
            <w:tcW w:w="3968" w:type="dxa"/>
          </w:tcPr>
          <w:p w:rsidR="00FE17BB" w:rsidRPr="006E76E3" w:rsidRDefault="00FE17BB" w:rsidP="00FE17BB">
            <w:pPr>
              <w:ind w:left="34"/>
              <w:contextualSpacing/>
              <w:jc w:val="both"/>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Здійснюється підготовка даних для аналізу</w:t>
            </w:r>
          </w:p>
        </w:tc>
        <w:tc>
          <w:tcPr>
            <w:tcW w:w="1559" w:type="dxa"/>
          </w:tcPr>
          <w:p w:rsidR="00337353" w:rsidRPr="00337353" w:rsidRDefault="00337353" w:rsidP="00337353">
            <w:pPr>
              <w:ind w:left="34"/>
              <w:contextualSpacing/>
              <w:jc w:val="both"/>
              <w:rPr>
                <w:rFonts w:ascii="Times New Roman" w:eastAsia="Times New Roman" w:hAnsi="Times New Roman" w:cs="Times New Roman"/>
                <w:sz w:val="24"/>
                <w:szCs w:val="24"/>
                <w:lang w:eastAsia="ru-RU"/>
              </w:rPr>
            </w:pPr>
            <w:r w:rsidRPr="00F7058D">
              <w:rPr>
                <w:rFonts w:ascii="Times New Roman" w:eastAsia="Times New Roman" w:hAnsi="Times New Roman" w:cs="Times New Roman"/>
                <w:sz w:val="24"/>
                <w:szCs w:val="24"/>
                <w:lang w:eastAsia="ru-RU"/>
              </w:rPr>
              <w:t>Виконання заходу можливе після реалізації заходу</w:t>
            </w:r>
            <w:r w:rsidRPr="00F7058D">
              <w:rPr>
                <w:rFonts w:ascii="Times New Roman" w:eastAsia="Times New Roman" w:hAnsi="Times New Roman" w:cs="Times New Roman"/>
                <w:sz w:val="24"/>
                <w:szCs w:val="24"/>
                <w:lang w:val="ru-RU" w:eastAsia="ru-RU"/>
              </w:rPr>
              <w:t xml:space="preserve"> 2</w:t>
            </w:r>
            <w:r w:rsidRPr="00F7058D">
              <w:rPr>
                <w:rFonts w:ascii="Times New Roman" w:eastAsia="Times New Roman" w:hAnsi="Times New Roman" w:cs="Times New Roman"/>
                <w:sz w:val="24"/>
                <w:szCs w:val="24"/>
                <w:lang w:eastAsia="ru-RU"/>
              </w:rPr>
              <w:t>.3.3</w:t>
            </w:r>
          </w:p>
          <w:p w:rsidR="00FE17BB" w:rsidRPr="006E76E3" w:rsidRDefault="00FE17BB" w:rsidP="00FE17BB">
            <w:pPr>
              <w:ind w:firstLine="34"/>
              <w:contextualSpacing/>
              <w:rPr>
                <w:rFonts w:ascii="Times New Roman" w:eastAsia="Times New Roman" w:hAnsi="Times New Roman" w:cs="Times New Roman"/>
                <w:sz w:val="24"/>
                <w:szCs w:val="24"/>
                <w:lang w:eastAsia="ru-RU"/>
              </w:rPr>
            </w:pPr>
          </w:p>
        </w:tc>
      </w:tr>
      <w:tr w:rsidR="00FE17BB" w:rsidRPr="006E76E3" w:rsidTr="002C3E05">
        <w:tc>
          <w:tcPr>
            <w:tcW w:w="1668" w:type="dxa"/>
            <w:vMerge w:val="restart"/>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2.4. Удосконалення підходів та процедур податкових перевірок</w:t>
            </w:r>
          </w:p>
        </w:tc>
        <w:tc>
          <w:tcPr>
            <w:tcW w:w="14033" w:type="dxa"/>
            <w:gridSpan w:val="7"/>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2.4.1 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2.4.1.1.</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Впроваджено програмне забезпечення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У строки, визначені законодавчими актами</w:t>
            </w:r>
          </w:p>
        </w:tc>
        <w:tc>
          <w:tcPr>
            <w:tcW w:w="1702" w:type="dxa"/>
          </w:tcPr>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6E76E3" w:rsidRDefault="00FE17BB" w:rsidP="00FE17BB">
            <w:pPr>
              <w:ind w:left="34"/>
              <w:contextualSpacing/>
              <w:jc w:val="both"/>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Погоджено  Концептуальну записку щодо закупівлі програмного забезпечення для електронного аудиту (e-аудит) в рамках Програми підтримки управління державними фінансами в Україні (EU4PFM).</w:t>
            </w:r>
          </w:p>
          <w:p w:rsidR="00FE17BB" w:rsidRPr="006E76E3" w:rsidRDefault="00FE17BB" w:rsidP="00FE17BB">
            <w:pPr>
              <w:spacing w:after="120"/>
              <w:ind w:left="34"/>
              <w:contextualSpacing/>
              <w:jc w:val="both"/>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 xml:space="preserve">Розглянуто проєкт Технічних вимог щодо адаптації та впровадження програмного забезпечення для електронного аудиту (е-аудит), надано пропозиції (лист від </w:t>
            </w:r>
            <w:r w:rsidRPr="006E76E3">
              <w:rPr>
                <w:rFonts w:ascii="Times New Roman" w:eastAsia="Times New Roman" w:hAnsi="Times New Roman" w:cs="Times New Roman"/>
                <w:sz w:val="24"/>
                <w:szCs w:val="24"/>
                <w:lang w:eastAsia="ru-RU"/>
              </w:rPr>
              <w:lastRenderedPageBreak/>
              <w:t>28.05.2021 № 52/99-00-12-08-02-08).</w:t>
            </w:r>
          </w:p>
          <w:p w:rsidR="00FE17BB" w:rsidRPr="006E76E3" w:rsidRDefault="00FE17BB" w:rsidP="00B61B48">
            <w:pPr>
              <w:ind w:left="34"/>
              <w:contextualSpacing/>
              <w:jc w:val="both"/>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Погоджено заявку на доопрацювання ІТС «Електронний кабінет» для забезпечення завантаження файлу SAF-T UA (лист  від 18.05.2021 № 70/ІТС/99-00-07-08-01-08)</w:t>
            </w:r>
          </w:p>
        </w:tc>
        <w:tc>
          <w:tcPr>
            <w:tcW w:w="1559" w:type="dxa"/>
          </w:tcPr>
          <w:p w:rsidR="00FE17BB" w:rsidRPr="006E76E3" w:rsidRDefault="00FE17BB" w:rsidP="00FE17BB">
            <w:pPr>
              <w:ind w:left="-959" w:firstLine="959"/>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lastRenderedPageBreak/>
              <w:t>Виконується</w:t>
            </w:r>
          </w:p>
        </w:tc>
      </w:tr>
      <w:tr w:rsidR="00FE17BB" w:rsidRPr="006E76E3" w:rsidTr="00B61B48">
        <w:trPr>
          <w:trHeight w:val="434"/>
        </w:trPr>
        <w:tc>
          <w:tcPr>
            <w:tcW w:w="1668" w:type="dxa"/>
            <w:vMerge w:val="restart"/>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2.4.1.2.</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інформаційно-аналітичні матеріали</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У тримісячний строк після придбання та впровадження програмного забезпечення</w:t>
            </w:r>
          </w:p>
        </w:tc>
        <w:tc>
          <w:tcPr>
            <w:tcW w:w="1702" w:type="dxa"/>
          </w:tcPr>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 податкового аудиту,</w:t>
            </w:r>
          </w:p>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 податкового адміністрування,</w:t>
            </w:r>
          </w:p>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 електронних сервісів,</w:t>
            </w:r>
          </w:p>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Центральне міжрегіональне управління ДПС по роботі з великими платниками податків</w:t>
            </w:r>
          </w:p>
        </w:tc>
        <w:tc>
          <w:tcPr>
            <w:tcW w:w="3968" w:type="dxa"/>
          </w:tcPr>
          <w:p w:rsidR="00FE17BB" w:rsidRPr="006E76E3" w:rsidRDefault="00FE17BB" w:rsidP="00FE17BB">
            <w:pPr>
              <w:ind w:firstLine="17"/>
              <w:jc w:val="both"/>
              <w:rPr>
                <w:rFonts w:ascii="Times New Roman" w:hAnsi="Times New Roman" w:cs="Times New Roman"/>
                <w:sz w:val="24"/>
                <w:szCs w:val="24"/>
              </w:rPr>
            </w:pPr>
            <w:r w:rsidRPr="006E76E3">
              <w:rPr>
                <w:rFonts w:ascii="Times New Roman" w:hAnsi="Times New Roman"/>
                <w:sz w:val="24"/>
                <w:szCs w:val="24"/>
              </w:rPr>
              <w:t xml:space="preserve">З метою підготовки тендерної документації для придбання (розроблення) програмного забезпечення з урахуванням зауважень міжнародних експертів доопрацьовану та погоджену із зацікавленими структурними підрозділами ДПС Концептуальну записку 23 квітня 2021 року надіслано у робочому порядку проектному менеджеру EU4PFM. </w:t>
            </w:r>
            <w:r w:rsidRPr="006E76E3">
              <w:rPr>
                <w:rFonts w:ascii="Times New Roman" w:hAnsi="Times New Roman"/>
                <w:sz w:val="24"/>
                <w:szCs w:val="24"/>
              </w:rPr>
              <w:br/>
              <w:t>Після придбання програмного забезпечення ДПС будуть вживатися заходи щодо</w:t>
            </w:r>
            <w:r w:rsidRPr="006E76E3">
              <w:rPr>
                <w:rFonts w:ascii="Times New Roman" w:hAnsi="Times New Roman"/>
              </w:rPr>
              <w:t xml:space="preserve"> </w:t>
            </w:r>
            <w:r w:rsidRPr="006E76E3">
              <w:rPr>
                <w:rFonts w:ascii="Times New Roman" w:hAnsi="Times New Roman"/>
                <w:sz w:val="24"/>
                <w:szCs w:val="24"/>
              </w:rPr>
              <w:t>формування вимог для відбору великих платників податків для участі в експерименті за визначенням конкретних учасників експерименту.</w:t>
            </w:r>
            <w:r w:rsidRPr="006E76E3">
              <w:rPr>
                <w:rFonts w:ascii="Times New Roman" w:hAnsi="Times New Roman"/>
                <w:sz w:val="24"/>
                <w:szCs w:val="24"/>
              </w:rPr>
              <w:br/>
            </w:r>
            <w:r w:rsidRPr="006E76E3">
              <w:rPr>
                <w:rFonts w:ascii="Times New Roman" w:hAnsi="Times New Roman" w:cs="Times New Roman"/>
                <w:sz w:val="24"/>
                <w:szCs w:val="24"/>
              </w:rPr>
              <w:t xml:space="preserve">Проєктними менеджерами </w:t>
            </w:r>
            <w:r w:rsidRPr="006E76E3">
              <w:rPr>
                <w:rFonts w:ascii="Times New Roman" w:eastAsia="Calibri" w:hAnsi="Times New Roman" w:cs="Times New Roman"/>
                <w:sz w:val="24"/>
                <w:szCs w:val="24"/>
              </w:rPr>
              <w:t>Програми EU4PFM</w:t>
            </w:r>
            <w:r w:rsidRPr="006E76E3">
              <w:rPr>
                <w:rFonts w:ascii="Times New Roman" w:hAnsi="Times New Roman" w:cs="Times New Roman"/>
                <w:sz w:val="24"/>
                <w:szCs w:val="24"/>
              </w:rPr>
              <w:t xml:space="preserve"> надані </w:t>
            </w:r>
            <w:r w:rsidRPr="006E76E3">
              <w:rPr>
                <w:rFonts w:ascii="Times New Roman" w:hAnsi="Times New Roman" w:cs="Times New Roman"/>
                <w:sz w:val="24"/>
                <w:szCs w:val="24"/>
              </w:rPr>
              <w:lastRenderedPageBreak/>
              <w:t>пропозиції щодо організації воркшопу (відеоконференції) представників Програми підтримки управління державними фінансами в Україні (</w:t>
            </w:r>
            <w:r w:rsidRPr="006E76E3">
              <w:rPr>
                <w:rFonts w:ascii="Times New Roman" w:eastAsia="Calibri" w:hAnsi="Times New Roman" w:cs="Times New Roman"/>
                <w:sz w:val="24"/>
                <w:szCs w:val="24"/>
              </w:rPr>
              <w:t xml:space="preserve">EU4PFM) з представниками ДПС </w:t>
            </w:r>
            <w:r w:rsidRPr="006E76E3">
              <w:rPr>
                <w:rFonts w:ascii="Times New Roman" w:hAnsi="Times New Roman" w:cs="Times New Roman"/>
                <w:sz w:val="24"/>
                <w:szCs w:val="24"/>
              </w:rPr>
              <w:t>з питань е-аудиту, для забезпечення візуалізації процесу автоматизації отримання та обробки великих масивів даних, що використовуються великими платниками податків для ведення бухгалтерського обліку, з подальшим їх використанням під час проведення перевірки.</w:t>
            </w:r>
          </w:p>
          <w:p w:rsidR="00FE17BB" w:rsidRPr="006E76E3" w:rsidRDefault="00FE17BB" w:rsidP="00FE17BB">
            <w:pPr>
              <w:contextualSpacing/>
              <w:jc w:val="both"/>
              <w:rPr>
                <w:strike/>
                <w:sz w:val="24"/>
                <w:szCs w:val="24"/>
              </w:rPr>
            </w:pPr>
            <w:r w:rsidRPr="006E76E3">
              <w:rPr>
                <w:rFonts w:ascii="Times New Roman" w:hAnsi="Times New Roman" w:cs="Times New Roman"/>
                <w:sz w:val="24"/>
                <w:szCs w:val="24"/>
              </w:rPr>
              <w:t xml:space="preserve">Департаментом аудиту надіслано лист від 27.05.2021 № 12219/7/99-00-07-08-01-07 до міжрегіональних управлінь ДПС по роботі з великими платниками податків щодо організації воркшопу (відеоконференції) та визначення представників міжрегіональних управлінь ДПС по роботі з великими платниками податків які у подальшому будуть супроводжувати впровадження </w:t>
            </w:r>
            <w:r w:rsidRPr="006E76E3">
              <w:rPr>
                <w:rFonts w:ascii="Times New Roman" w:hAnsi="Times New Roman" w:cs="Times New Roman"/>
                <w:sz w:val="24"/>
                <w:szCs w:val="24"/>
              </w:rPr>
              <w:br/>
              <w:t>е-аудиту</w:t>
            </w:r>
          </w:p>
        </w:tc>
        <w:tc>
          <w:tcPr>
            <w:tcW w:w="1559" w:type="dxa"/>
          </w:tcPr>
          <w:p w:rsidR="00FE17BB" w:rsidRPr="001D5E84" w:rsidRDefault="001D5E84" w:rsidP="001D5E84">
            <w:pPr>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14033" w:type="dxa"/>
            <w:gridSpan w:val="7"/>
          </w:tcPr>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2.4.2. Запровадження системи комплексного контролю за ефективністю використання робочого часу працівниками підрозділу податкового аудиту в підсистемі «Податковий аудит» ІТС «Податковий блок»</w:t>
            </w: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2.4.2.1.</w:t>
            </w:r>
          </w:p>
        </w:tc>
        <w:tc>
          <w:tcPr>
            <w:tcW w:w="255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Узагальнення видів робіт, що здійснюють працівники підрозділів податкового аудиту відповідно до функціональних обов’язків</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Створено уніфікований довідник видів робіт</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31 березня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податкового аудиту</w:t>
            </w:r>
          </w:p>
        </w:tc>
        <w:tc>
          <w:tcPr>
            <w:tcW w:w="3968" w:type="dxa"/>
          </w:tcPr>
          <w:p w:rsidR="00FE17BB" w:rsidRPr="006E76E3" w:rsidRDefault="00FE17BB" w:rsidP="00FE17BB">
            <w:pPr>
              <w:contextualSpacing/>
              <w:jc w:val="both"/>
              <w:rPr>
                <w:rFonts w:ascii="Times New Roman" w:hAnsi="Times New Roman"/>
                <w:sz w:val="24"/>
                <w:szCs w:val="24"/>
              </w:rPr>
            </w:pPr>
            <w:r w:rsidRPr="006E76E3">
              <w:rPr>
                <w:rFonts w:ascii="Times New Roman" w:hAnsi="Times New Roman" w:cs="Times New Roman"/>
                <w:sz w:val="24"/>
                <w:szCs w:val="24"/>
              </w:rPr>
              <w:t xml:space="preserve">Створено уніфікований довідник видів робіт робочого часу працівників підрозділу податкового аудиту, який буде використано при розробці заявки на доопрацювання програмного забезпечення про що повідомлено Першого заступника Голови ДПС Наталію Рубан (доповідна записка від  24.03.2021 № 1567/99-00-07-04-02-13) </w:t>
            </w:r>
          </w:p>
        </w:tc>
        <w:tc>
          <w:tcPr>
            <w:tcW w:w="1559"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Виконано</w:t>
            </w:r>
          </w:p>
        </w:tc>
      </w:tr>
      <w:tr w:rsidR="00FE17BB" w:rsidRPr="006E76E3" w:rsidTr="002C3E05">
        <w:trPr>
          <w:trHeight w:val="1609"/>
        </w:trPr>
        <w:tc>
          <w:tcPr>
            <w:tcW w:w="1668" w:type="dxa"/>
            <w:vMerge w:val="restart"/>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2.4.2.2.</w:t>
            </w:r>
          </w:p>
        </w:tc>
        <w:tc>
          <w:tcPr>
            <w:tcW w:w="2552" w:type="dxa"/>
          </w:tcPr>
          <w:p w:rsidR="00FE17BB" w:rsidRPr="006E76E3" w:rsidRDefault="00FE17BB" w:rsidP="00FE17BB">
            <w:pPr>
              <w:contextualSpacing/>
              <w:rPr>
                <w:rFonts w:ascii="Times New Roman" w:eastAsia="Times New Roman" w:hAnsi="Times New Roman" w:cs="Times New Roman"/>
                <w:color w:val="000000"/>
                <w:sz w:val="24"/>
                <w:szCs w:val="24"/>
                <w:lang w:eastAsia="uk-UA"/>
              </w:rPr>
            </w:pPr>
            <w:r w:rsidRPr="006E76E3">
              <w:rPr>
                <w:rFonts w:ascii="Times New Roman" w:hAnsi="Times New Roman" w:cs="Times New Roman"/>
                <w:sz w:val="24"/>
                <w:szCs w:val="24"/>
              </w:rPr>
              <w:t>Розроблення заявки на доопрацювання  ІТС «Податковий блок» в частині обліку робочого часу аудитора</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узгоджену заявку</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30 квітня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податкового аудиту,</w:t>
            </w:r>
          </w:p>
          <w:p w:rsidR="00FE17BB" w:rsidRPr="006E76E3" w:rsidRDefault="00FE17BB" w:rsidP="00FE17BB">
            <w:pPr>
              <w:contextualSpacing/>
              <w:rPr>
                <w:rFonts w:ascii="Times New Roman" w:eastAsia="Times New Roman" w:hAnsi="Times New Roman" w:cs="Times New Roman"/>
                <w:color w:val="000000"/>
                <w:sz w:val="24"/>
                <w:szCs w:val="24"/>
                <w:lang w:eastAsia="uk-UA"/>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sz w:val="24"/>
                <w:szCs w:val="24"/>
              </w:rPr>
              <w:t xml:space="preserve">Погоджену заявку передано до Департаменту електронних сервісів для подальшої реалізації (службовий лист від 30.04.2021 </w:t>
            </w:r>
            <w:r w:rsidRPr="006E76E3">
              <w:rPr>
                <w:rFonts w:ascii="Times New Roman" w:hAnsi="Times New Roman"/>
                <w:sz w:val="24"/>
                <w:szCs w:val="24"/>
              </w:rPr>
              <w:br/>
              <w:t>№ 58/ІТС/99-00-07-04-02-08)</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Виконано</w:t>
            </w: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2.4.2.3.</w:t>
            </w:r>
          </w:p>
        </w:tc>
        <w:tc>
          <w:tcPr>
            <w:tcW w:w="2552" w:type="dxa"/>
          </w:tcPr>
          <w:p w:rsidR="00FE17BB" w:rsidRPr="006E76E3" w:rsidRDefault="00FE17BB" w:rsidP="00FE17BB">
            <w:pPr>
              <w:contextualSpacing/>
              <w:rPr>
                <w:rFonts w:ascii="Times New Roman" w:eastAsia="Times New Roman" w:hAnsi="Times New Roman" w:cs="Times New Roman"/>
                <w:color w:val="000000"/>
                <w:sz w:val="24"/>
                <w:szCs w:val="24"/>
                <w:lang w:eastAsia="uk-UA"/>
              </w:rPr>
            </w:pPr>
            <w:r w:rsidRPr="006E76E3">
              <w:rPr>
                <w:rFonts w:ascii="Times New Roman" w:hAnsi="Times New Roman" w:cs="Times New Roman"/>
                <w:sz w:val="24"/>
                <w:szCs w:val="24"/>
              </w:rPr>
              <w:t>Створення</w:t>
            </w:r>
            <w:r w:rsidRPr="006E76E3">
              <w:rPr>
                <w:rFonts w:ascii="Times New Roman" w:eastAsia="Times New Roman" w:hAnsi="Times New Roman" w:cs="Times New Roman"/>
                <w:color w:val="000000"/>
                <w:sz w:val="24"/>
                <w:szCs w:val="24"/>
                <w:lang w:eastAsia="uk-UA"/>
              </w:rPr>
              <w:t xml:space="preserve"> </w:t>
            </w:r>
            <w:r w:rsidRPr="006E76E3">
              <w:rPr>
                <w:rFonts w:ascii="Times New Roman" w:hAnsi="Times New Roman" w:cs="Times New Roman"/>
                <w:sz w:val="24"/>
                <w:szCs w:val="24"/>
              </w:rPr>
              <w:t>програмного забезпечення відповідно до заявки на доопрацювання ІТС «Податковий блок» в частині  обліку робочого часу аудитора</w:t>
            </w:r>
          </w:p>
        </w:tc>
        <w:tc>
          <w:tcPr>
            <w:tcW w:w="1842" w:type="dxa"/>
          </w:tcPr>
          <w:p w:rsidR="00FE17BB" w:rsidRPr="006E76E3" w:rsidRDefault="00FE17BB" w:rsidP="00FE17BB">
            <w:pPr>
              <w:contextualSpacing/>
              <w:jc w:val="center"/>
              <w:rPr>
                <w:rFonts w:ascii="Times New Roman" w:eastAsia="Times New Roman" w:hAnsi="Times New Roman" w:cs="Times New Roman"/>
                <w:sz w:val="24"/>
                <w:szCs w:val="24"/>
              </w:rPr>
            </w:pPr>
            <w:r w:rsidRPr="006E76E3">
              <w:rPr>
                <w:rFonts w:ascii="Times New Roman" w:hAnsi="Times New Roman" w:cs="Times New Roman"/>
                <w:sz w:val="24"/>
                <w:szCs w:val="24"/>
              </w:rPr>
              <w:t>Впроваджено програмне забезпечення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У строки, визначені в заявці</w:t>
            </w:r>
          </w:p>
          <w:p w:rsidR="00FE17BB" w:rsidRPr="006E76E3" w:rsidRDefault="00FE17BB" w:rsidP="00FE17BB">
            <w:pPr>
              <w:contextualSpacing/>
              <w:rPr>
                <w:rFonts w:ascii="Times New Roman" w:eastAsia="Times New Roman" w:hAnsi="Times New Roman" w:cs="Times New Roman"/>
                <w:strike/>
                <w:sz w:val="24"/>
                <w:szCs w:val="24"/>
              </w:rPr>
            </w:pP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FE17BB" w:rsidRPr="006E76E3" w:rsidRDefault="00FE17BB" w:rsidP="00FE17BB">
            <w:pPr>
              <w:contextualSpacing/>
              <w:rPr>
                <w:rFonts w:ascii="Times New Roman" w:eastAsia="Times New Roman" w:hAnsi="Times New Roman" w:cs="Times New Roman"/>
                <w:color w:val="000000"/>
                <w:sz w:val="24"/>
                <w:szCs w:val="24"/>
                <w:lang w:eastAsia="uk-UA"/>
              </w:rPr>
            </w:pPr>
            <w:r w:rsidRPr="006E76E3">
              <w:rPr>
                <w:rFonts w:ascii="Times New Roman" w:hAnsi="Times New Roman" w:cs="Times New Roman"/>
                <w:sz w:val="24"/>
                <w:szCs w:val="24"/>
              </w:rPr>
              <w:t>Департамент податкового аудиту</w:t>
            </w:r>
          </w:p>
        </w:tc>
        <w:tc>
          <w:tcPr>
            <w:tcW w:w="3968" w:type="dxa"/>
          </w:tcPr>
          <w:p w:rsidR="00FE17BB" w:rsidRPr="006E76E3" w:rsidRDefault="00FE17BB" w:rsidP="00FE17BB">
            <w:pPr>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Організовано роботу із розробником  ІТС «Податковий блок» щодо визначення/створення  необхідних  довідників, що будуть використані  створеним програмним забезпеченням відповідно до узгодженої  заявки  в частині  обліку робочого часу аудитора.</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Заявка про надання послуг з </w:t>
            </w:r>
            <w:r w:rsidRPr="006E76E3">
              <w:rPr>
                <w:rFonts w:ascii="Times New Roman" w:hAnsi="Times New Roman" w:cs="Times New Roman"/>
                <w:sz w:val="24"/>
                <w:szCs w:val="24"/>
              </w:rPr>
              <w:lastRenderedPageBreak/>
              <w:t>супроводження, технічної підтримки та адаптації програмного забезпечення ІТС «Податковий блок» від 30.04.2021 № 22 до Договору на 2021 рік не увійшла. Буде розглядатися пропозиція про включенню Заявки до договору на 2022 рік</w:t>
            </w:r>
          </w:p>
        </w:tc>
        <w:tc>
          <w:tcPr>
            <w:tcW w:w="1559"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2.4.3.</w:t>
            </w:r>
          </w:p>
        </w:tc>
        <w:tc>
          <w:tcPr>
            <w:tcW w:w="255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Спрощення процедури припинення платників податків – фізичних осіб</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Складено висновки</w:t>
            </w:r>
            <w:r w:rsidRPr="006E76E3">
              <w:rPr>
                <w:rFonts w:ascii="Times New Roman" w:hAnsi="Times New Roman" w:cs="Times New Roman"/>
                <w:i/>
                <w:sz w:val="24"/>
                <w:szCs w:val="24"/>
              </w:rPr>
              <w:t xml:space="preserve"> </w:t>
            </w:r>
            <w:r w:rsidRPr="006E76E3">
              <w:rPr>
                <w:rFonts w:ascii="Times New Roman" w:hAnsi="Times New Roman" w:cs="Times New Roman"/>
                <w:iCs/>
              </w:rPr>
              <w:t>доперевірочного</w:t>
            </w:r>
            <w:r w:rsidRPr="006E76E3">
              <w:rPr>
                <w:rFonts w:ascii="Times New Roman" w:hAnsi="Times New Roman" w:cs="Times New Roman"/>
                <w:iCs/>
                <w:sz w:val="24"/>
                <w:szCs w:val="24"/>
              </w:rPr>
              <w:t xml:space="preserve"> аналізу щодо недоцільності проведення перевірок </w:t>
            </w:r>
            <w:r w:rsidRPr="006E76E3">
              <w:rPr>
                <w:rFonts w:ascii="Times New Roman" w:hAnsi="Times New Roman" w:cs="Times New Roman"/>
                <w:sz w:val="24"/>
                <w:szCs w:val="24"/>
              </w:rPr>
              <w:t>фізичних осіб у зв’язку з припиненням платників</w:t>
            </w:r>
          </w:p>
          <w:p w:rsidR="00FE17BB" w:rsidRPr="006E76E3" w:rsidRDefault="00FE17BB" w:rsidP="00FE17BB">
            <w:pPr>
              <w:contextualSpacing/>
              <w:jc w:val="center"/>
              <w:rPr>
                <w:rFonts w:ascii="Times New Roman" w:hAnsi="Times New Roman" w:cs="Times New Roman"/>
                <w:i/>
                <w:sz w:val="24"/>
                <w:szCs w:val="24"/>
              </w:rPr>
            </w:pP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податкового аудиту</w:t>
            </w:r>
          </w:p>
        </w:tc>
        <w:tc>
          <w:tcPr>
            <w:tcW w:w="3968" w:type="dxa"/>
          </w:tcPr>
          <w:p w:rsidR="00FE17BB" w:rsidRPr="006E76E3" w:rsidRDefault="00FE17BB" w:rsidP="00FE17BB">
            <w:pPr>
              <w:contextualSpacing/>
              <w:jc w:val="both"/>
              <w:rPr>
                <w:rFonts w:ascii="Times New Roman" w:hAnsi="Times New Roman"/>
                <w:sz w:val="24"/>
                <w:szCs w:val="24"/>
              </w:rPr>
            </w:pPr>
            <w:r w:rsidRPr="006E76E3">
              <w:rPr>
                <w:rFonts w:ascii="Times New Roman" w:hAnsi="Times New Roman"/>
                <w:sz w:val="24"/>
                <w:szCs w:val="24"/>
              </w:rPr>
              <w:t>Підготовлено проєкт наказу ДПС «Про внесення змін до наказу ДПС від 15.09.2020 № 499 «Про затвердження Методичних рекомендацій щодо організації роботи комісій з розгляду питань доцільності/недоцільності проведення перевірок фізичних осіб у зв'язку з припиненням платників та форми висновку доперевірочного аналізу щодо недоцільності проведення перевірки» з урахуванням наданих зауважень та пропозицій територіальних органів ДПС та структурних підрозділів ДПС, який перебуває на візуванні у зацікавлених структурних підрозділах ДПС (листи від 17.02.2021 № 836/99-00-07-09-03-08, від 13.04.2021 № 1976/99-00-</w:t>
            </w:r>
            <w:r w:rsidRPr="006E76E3">
              <w:rPr>
                <w:rFonts w:ascii="Times New Roman" w:hAnsi="Times New Roman"/>
                <w:sz w:val="24"/>
                <w:szCs w:val="24"/>
              </w:rPr>
              <w:lastRenderedPageBreak/>
              <w:t xml:space="preserve">077-09-03-08, від 27.04.2021 </w:t>
            </w:r>
            <w:r w:rsidRPr="006E76E3">
              <w:rPr>
                <w:rFonts w:ascii="Times New Roman" w:hAnsi="Times New Roman"/>
                <w:sz w:val="24"/>
                <w:szCs w:val="24"/>
              </w:rPr>
              <w:br/>
              <w:t>№ 2299/99-00-07-09-03-08).</w:t>
            </w:r>
          </w:p>
          <w:p w:rsidR="00FE17BB" w:rsidRPr="006E76E3" w:rsidRDefault="00FE17BB" w:rsidP="00FE17BB">
            <w:pPr>
              <w:contextualSpacing/>
              <w:jc w:val="both"/>
              <w:rPr>
                <w:rFonts w:ascii="Times New Roman" w:hAnsi="Times New Roman"/>
                <w:sz w:val="24"/>
                <w:szCs w:val="24"/>
              </w:rPr>
            </w:pPr>
            <w:r w:rsidRPr="006E76E3">
              <w:rPr>
                <w:rFonts w:ascii="Times New Roman" w:hAnsi="Times New Roman"/>
                <w:sz w:val="24"/>
                <w:szCs w:val="24"/>
              </w:rPr>
              <w:t>На сьогодні проект наказу погоджено та завізовано структурними підрозділами ДПС та передано для підписання керівництву ДПС.</w:t>
            </w:r>
          </w:p>
          <w:p w:rsidR="00FE17BB" w:rsidRPr="006E76E3" w:rsidRDefault="00FE17BB" w:rsidP="00FE17BB">
            <w:pPr>
              <w:contextualSpacing/>
              <w:jc w:val="both"/>
              <w:rPr>
                <w:rFonts w:ascii="Times New Roman" w:hAnsi="Times New Roman"/>
                <w:i/>
                <w:sz w:val="24"/>
                <w:szCs w:val="24"/>
              </w:rPr>
            </w:pPr>
            <w:r w:rsidRPr="006E76E3">
              <w:rPr>
                <w:rFonts w:ascii="Times New Roman" w:hAnsi="Times New Roman" w:cs="Times New Roman"/>
                <w:sz w:val="24"/>
                <w:szCs w:val="24"/>
              </w:rPr>
              <w:t>Протягом січня – травня 2021 року територіальними органами ДПС відповідно до положень наказу</w:t>
            </w:r>
            <w:r w:rsidRPr="006E76E3">
              <w:rPr>
                <w:rFonts w:ascii="Times New Roman" w:hAnsi="Times New Roman" w:cs="Times New Roman"/>
                <w:i/>
                <w:sz w:val="24"/>
                <w:szCs w:val="24"/>
              </w:rPr>
              <w:t xml:space="preserve"> </w:t>
            </w:r>
            <w:r w:rsidRPr="006E76E3">
              <w:rPr>
                <w:rFonts w:ascii="Times New Roman" w:hAnsi="Times New Roman" w:cs="Times New Roman"/>
                <w:iCs/>
                <w:sz w:val="24"/>
                <w:szCs w:val="24"/>
              </w:rPr>
              <w:t>ДПС від 15.09.2020 № 499 складено 97,5 тис. висновків доперевірочного аналізу щодо недоцільності проведення перевірок платників податків – фізичних осіб</w:t>
            </w:r>
            <w:r w:rsidRPr="006E76E3">
              <w:rPr>
                <w:rFonts w:ascii="Times New Roman" w:hAnsi="Times New Roman" w:cs="Times New Roman"/>
                <w:i/>
                <w:sz w:val="24"/>
                <w:szCs w:val="24"/>
              </w:rPr>
              <w:t xml:space="preserve"> </w:t>
            </w:r>
            <w:r w:rsidRPr="006E76E3">
              <w:rPr>
                <w:rFonts w:ascii="Times New Roman" w:hAnsi="Times New Roman" w:cs="Times New Roman"/>
                <w:sz w:val="24"/>
                <w:szCs w:val="24"/>
              </w:rPr>
              <w:t>у зв’язку з припиненням платників,</w:t>
            </w:r>
            <w:r w:rsidRPr="006E76E3">
              <w:rPr>
                <w:rFonts w:ascii="Times New Roman" w:hAnsi="Times New Roman" w:cs="Times New Roman"/>
                <w:iCs/>
                <w:sz w:val="24"/>
                <w:szCs w:val="24"/>
              </w:rPr>
              <w:t xml:space="preserve"> у т.ч. у травні 2021 складено 17,7 тис. висновків</w:t>
            </w:r>
          </w:p>
        </w:tc>
        <w:tc>
          <w:tcPr>
            <w:tcW w:w="1559"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14033" w:type="dxa"/>
            <w:gridSpan w:val="7"/>
          </w:tcPr>
          <w:p w:rsidR="00FE17BB" w:rsidRPr="006E76E3" w:rsidRDefault="00FE17BB" w:rsidP="00FE17BB">
            <w:pPr>
              <w:contextualSpacing/>
              <w:jc w:val="both"/>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 xml:space="preserve">2.4.4. Створення системи контролю за обігом підакцизних товарів, включаючи розширене використання </w:t>
            </w:r>
            <w:r w:rsidRPr="006E76E3">
              <w:rPr>
                <w:rFonts w:ascii="Times New Roman" w:eastAsia="Times New Roman" w:hAnsi="Times New Roman" w:cs="Times New Roman"/>
                <w:bCs/>
                <w:sz w:val="24"/>
                <w:szCs w:val="24"/>
                <w:lang w:eastAsia="ru-RU"/>
              </w:rPr>
              <w:t>РРО/ПРРО</w:t>
            </w: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2.4.4.1.</w:t>
            </w:r>
          </w:p>
        </w:tc>
        <w:tc>
          <w:tcPr>
            <w:tcW w:w="2552" w:type="dxa"/>
          </w:tcPr>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hAnsi="Times New Roman" w:cs="Times New Roman"/>
                <w:sz w:val="24"/>
                <w:szCs w:val="24"/>
              </w:rPr>
              <w:t xml:space="preserve">Розроблення заявки щодо запровадження інструментів стосовно автоматизації обробки інформації, яка накопичується в базах даних </w:t>
            </w:r>
            <w:r w:rsidRPr="006E76E3">
              <w:rPr>
                <w:rFonts w:ascii="Times New Roman" w:eastAsiaTheme="majorEastAsia" w:hAnsi="Times New Roman" w:cs="Times New Roman"/>
                <w:bCs/>
                <w:sz w:val="24"/>
                <w:szCs w:val="24"/>
              </w:rPr>
              <w:t>СОД РРО/ПРРО,</w:t>
            </w:r>
            <w:r w:rsidRPr="006E76E3">
              <w:rPr>
                <w:rFonts w:ascii="Times New Roman" w:hAnsi="Times New Roman" w:cs="Times New Roman"/>
                <w:sz w:val="24"/>
                <w:szCs w:val="24"/>
              </w:rPr>
              <w:t xml:space="preserve"> спрощення відбору та </w:t>
            </w:r>
            <w:r w:rsidRPr="006E76E3">
              <w:rPr>
                <w:rFonts w:ascii="Times New Roman" w:hAnsi="Times New Roman" w:cs="Times New Roman"/>
                <w:sz w:val="24"/>
                <w:szCs w:val="24"/>
              </w:rPr>
              <w:lastRenderedPageBreak/>
              <w:t>аналізу почекової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842" w:type="dxa"/>
          </w:tcPr>
          <w:p w:rsidR="00FE17BB" w:rsidRPr="006E76E3" w:rsidRDefault="00FE17BB" w:rsidP="00FE17BB">
            <w:pPr>
              <w:contextualSpacing/>
              <w:jc w:val="center"/>
              <w:rPr>
                <w:rFonts w:ascii="Times New Roman" w:eastAsia="Times New Roman" w:hAnsi="Times New Roman" w:cs="Times New Roman"/>
                <w:sz w:val="24"/>
                <w:szCs w:val="24"/>
              </w:rPr>
            </w:pPr>
            <w:r w:rsidRPr="006E76E3">
              <w:rPr>
                <w:rFonts w:ascii="Times New Roman" w:hAnsi="Times New Roman" w:cs="Times New Roman"/>
                <w:sz w:val="24"/>
                <w:szCs w:val="24"/>
              </w:rPr>
              <w:lastRenderedPageBreak/>
              <w:t xml:space="preserve">Підготовлено узгоджену заявку </w:t>
            </w:r>
          </w:p>
        </w:tc>
        <w:tc>
          <w:tcPr>
            <w:tcW w:w="1418"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hAnsi="Times New Roman" w:cs="Times New Roman"/>
                <w:sz w:val="24"/>
                <w:szCs w:val="24"/>
              </w:rPr>
              <w:t>ІІ квартал 2021 року</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податкового аудиту,</w:t>
            </w:r>
          </w:p>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 управління ризиками,</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податкового адмініструван</w:t>
            </w:r>
            <w:r w:rsidRPr="006E76E3">
              <w:rPr>
                <w:rFonts w:ascii="Times New Roman" w:hAnsi="Times New Roman" w:cs="Times New Roman"/>
                <w:sz w:val="24"/>
                <w:szCs w:val="24"/>
              </w:rPr>
              <w:lastRenderedPageBreak/>
              <w:t xml:space="preserve">ня, </w:t>
            </w:r>
          </w:p>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електронних сервісів</w:t>
            </w:r>
          </w:p>
        </w:tc>
        <w:tc>
          <w:tcPr>
            <w:tcW w:w="3968" w:type="dxa"/>
          </w:tcPr>
          <w:p w:rsidR="00FE17BB" w:rsidRPr="006E76E3" w:rsidRDefault="00FE17BB" w:rsidP="00FE17BB">
            <w:pPr>
              <w:ind w:firstLine="15"/>
              <w:contextualSpacing/>
              <w:jc w:val="both"/>
              <w:rPr>
                <w:rFonts w:ascii="Times New Roman" w:hAnsi="Times New Roman"/>
                <w:sz w:val="24"/>
                <w:szCs w:val="24"/>
              </w:rPr>
            </w:pPr>
            <w:r w:rsidRPr="006E76E3">
              <w:rPr>
                <w:rFonts w:ascii="Times New Roman" w:hAnsi="Times New Roman"/>
                <w:sz w:val="24"/>
                <w:szCs w:val="24"/>
              </w:rPr>
              <w:lastRenderedPageBreak/>
              <w:t xml:space="preserve">Департаментом податкового аудиту листом від 29.03.2021 № 1657/99-00-07-05-02-08 надіслано доопрацьовану та погоджену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w:t>
            </w:r>
            <w:r w:rsidRPr="006E76E3">
              <w:rPr>
                <w:rFonts w:ascii="Times New Roman" w:hAnsi="Times New Roman"/>
                <w:sz w:val="24"/>
                <w:szCs w:val="24"/>
              </w:rPr>
              <w:lastRenderedPageBreak/>
              <w:t>розрізі КОАТУУ та окремих населених пунктів в розрізі КОАТУУ та її оприлюднення на офіційному вебпорталі ДПС» для створення програмного забезпечення. Це буде використано для створення системи контролю за обігом підакцизних товарів, включаючи розширене використання РРО/ПРРО.</w:t>
            </w:r>
          </w:p>
          <w:p w:rsidR="00FE17BB" w:rsidRPr="006E76E3" w:rsidRDefault="00FE17BB" w:rsidP="00FE17BB">
            <w:pPr>
              <w:ind w:firstLine="15"/>
              <w:contextualSpacing/>
              <w:jc w:val="both"/>
              <w:rPr>
                <w:rFonts w:ascii="Times New Roman" w:hAnsi="Times New Roman"/>
                <w:sz w:val="24"/>
                <w:szCs w:val="24"/>
              </w:rPr>
            </w:pPr>
            <w:r w:rsidRPr="006E76E3">
              <w:rPr>
                <w:rFonts w:ascii="Times New Roman" w:hAnsi="Times New Roman"/>
                <w:sz w:val="24"/>
                <w:szCs w:val="24"/>
              </w:rPr>
              <w:t>Узгоджена Заявка «Облік даних програмних РРО у СОД РРО» знаходиться у розробника програмного забезпечення.</w:t>
            </w:r>
          </w:p>
          <w:p w:rsidR="00FE17BB" w:rsidRPr="006E76E3" w:rsidRDefault="00FE17BB" w:rsidP="00FE17BB">
            <w:pPr>
              <w:ind w:firstLine="15"/>
              <w:contextualSpacing/>
              <w:jc w:val="both"/>
              <w:rPr>
                <w:rFonts w:ascii="Times New Roman" w:hAnsi="Times New Roman"/>
                <w:sz w:val="24"/>
                <w:szCs w:val="24"/>
              </w:rPr>
            </w:pPr>
            <w:r w:rsidRPr="006E76E3">
              <w:rPr>
                <w:rFonts w:ascii="Times New Roman" w:hAnsi="Times New Roman"/>
                <w:sz w:val="24"/>
                <w:szCs w:val="24"/>
              </w:rPr>
              <w:t xml:space="preserve">Листом від 17.12.2020 № 5073/99-00-07-05-02-08 надано візуальні вхідні/вихідні форми.   </w:t>
            </w:r>
          </w:p>
          <w:p w:rsidR="00FE17BB" w:rsidRPr="006E76E3" w:rsidRDefault="00FE17BB" w:rsidP="00FE17BB">
            <w:pPr>
              <w:ind w:firstLine="15"/>
              <w:contextualSpacing/>
              <w:jc w:val="both"/>
              <w:rPr>
                <w:rFonts w:ascii="Times New Roman" w:hAnsi="Times New Roman"/>
                <w:sz w:val="24"/>
                <w:szCs w:val="24"/>
              </w:rPr>
            </w:pPr>
            <w:r w:rsidRPr="006E76E3">
              <w:rPr>
                <w:rFonts w:ascii="Times New Roman" w:hAnsi="Times New Roman"/>
                <w:sz w:val="24"/>
                <w:szCs w:val="24"/>
              </w:rPr>
              <w:t xml:space="preserve">Департамент податкового аудиту розглянув лист Департаменту електронних сервісів від 15.02.2021  № 1232/99-00-12-01-03-08 щодо візуальних форм розрахункових документів, створених програмними РРО та в доповнення до заявки щодо створення електронного сервісу «Облік даних програмних РРО у СОД РРО», надісланої листом Департаменту </w:t>
            </w:r>
            <w:r w:rsidRPr="006E76E3">
              <w:rPr>
                <w:rFonts w:ascii="Times New Roman" w:hAnsi="Times New Roman"/>
                <w:sz w:val="24"/>
                <w:szCs w:val="24"/>
              </w:rPr>
              <w:lastRenderedPageBreak/>
              <w:t>податкового аудиту від 19.11.2020 № 106/99-00-07-05-02-08, надав візуальні форми розрахункових документів (лист від 03.03.2021 №1155/99-00-07-05-02-08).</w:t>
            </w:r>
          </w:p>
          <w:p w:rsidR="00FE17BB" w:rsidRPr="006E76E3" w:rsidRDefault="00FE17BB" w:rsidP="00FE17BB">
            <w:pPr>
              <w:ind w:firstLine="15"/>
              <w:contextualSpacing/>
              <w:jc w:val="both"/>
              <w:rPr>
                <w:rFonts w:ascii="Times New Roman" w:hAnsi="Times New Roman"/>
                <w:sz w:val="24"/>
                <w:szCs w:val="24"/>
              </w:rPr>
            </w:pPr>
            <w:r w:rsidRPr="006E76E3">
              <w:rPr>
                <w:rFonts w:ascii="Times New Roman" w:hAnsi="Times New Roman"/>
                <w:sz w:val="24"/>
                <w:szCs w:val="24"/>
              </w:rPr>
              <w:t>Підготовлено та узгоджено заявку на створення інформаційно-телекомунікаційної системи «Система обліку даних реєстраторів розрахункових операцій» (№ 84/99-00-12-01-03-08 від 25.03.2021)</w:t>
            </w:r>
          </w:p>
          <w:p w:rsidR="00FE17BB" w:rsidRPr="006E76E3" w:rsidRDefault="00FE17BB" w:rsidP="00FE17BB">
            <w:pPr>
              <w:ind w:firstLine="15"/>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Крім того, Департаментом податкового аудиту підготовлено проєкт заявки щодо запровадження інструментів стосовно автоматизації обробки інформації, яка накопичується в базах даних СОД РРО/ПРРО, спрощення відбору та аналізу почекової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 та надіслано Департаменту електронних сервісів </w:t>
            </w:r>
            <w:r w:rsidRPr="006E76E3">
              <w:rPr>
                <w:rFonts w:ascii="Times New Roman" w:hAnsi="Times New Roman" w:cs="Times New Roman"/>
                <w:sz w:val="24"/>
                <w:szCs w:val="24"/>
              </w:rPr>
              <w:lastRenderedPageBreak/>
              <w:t>листом від 31.05.2021 № 2878/99-00-07-05-02-08 для погодження та надання пропозицій</w:t>
            </w:r>
          </w:p>
        </w:tc>
        <w:tc>
          <w:tcPr>
            <w:tcW w:w="1559"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2.4.4.2.</w:t>
            </w:r>
          </w:p>
        </w:tc>
        <w:tc>
          <w:tcPr>
            <w:tcW w:w="2552" w:type="dxa"/>
          </w:tcPr>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hAnsi="Times New Roman" w:cs="Times New Roman"/>
                <w:sz w:val="24"/>
                <w:szCs w:val="24"/>
              </w:rPr>
              <w:t xml:space="preserve">Запровадження програмного забезпечення щодо автоматизації обробки інформації, яка накопичується в базах даних </w:t>
            </w:r>
            <w:r w:rsidRPr="006E76E3">
              <w:rPr>
                <w:rFonts w:ascii="Times New Roman" w:eastAsiaTheme="majorEastAsia" w:hAnsi="Times New Roman" w:cs="Times New Roman"/>
                <w:bCs/>
                <w:sz w:val="24"/>
                <w:szCs w:val="24"/>
              </w:rPr>
              <w:t>СОД РРО/ПРРО,</w:t>
            </w:r>
            <w:r w:rsidRPr="006E76E3">
              <w:rPr>
                <w:rFonts w:ascii="Times New Roman" w:hAnsi="Times New Roman" w:cs="Times New Roman"/>
                <w:sz w:val="24"/>
                <w:szCs w:val="24"/>
              </w:rPr>
              <w:t xml:space="preserve"> спрощення відбору та аналізу почекової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842" w:type="dxa"/>
          </w:tcPr>
          <w:p w:rsidR="00FE17BB" w:rsidRPr="006E76E3" w:rsidRDefault="00FE17BB" w:rsidP="00FE17BB">
            <w:pPr>
              <w:contextualSpacing/>
              <w:jc w:val="center"/>
              <w:rPr>
                <w:rFonts w:ascii="Times New Roman" w:eastAsia="Times New Roman" w:hAnsi="Times New Roman" w:cs="Times New Roman"/>
                <w:sz w:val="24"/>
                <w:szCs w:val="24"/>
              </w:rPr>
            </w:pPr>
            <w:r w:rsidRPr="006E76E3">
              <w:rPr>
                <w:rFonts w:ascii="Times New Roman" w:hAnsi="Times New Roman" w:cs="Times New Roman"/>
                <w:sz w:val="24"/>
                <w:szCs w:val="24"/>
              </w:rPr>
              <w:t>Впроваджено програмне забезпечення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У строки, визначені в заявці</w:t>
            </w:r>
          </w:p>
          <w:p w:rsidR="00FE17BB" w:rsidRPr="006E76E3" w:rsidRDefault="00FE17BB" w:rsidP="00FE17BB">
            <w:pPr>
              <w:contextualSpacing/>
              <w:rPr>
                <w:rFonts w:ascii="Times New Roman" w:eastAsia="Times New Roman" w:hAnsi="Times New Roman" w:cs="Times New Roman"/>
                <w:strike/>
                <w:sz w:val="24"/>
                <w:szCs w:val="24"/>
              </w:rPr>
            </w:pPr>
          </w:p>
        </w:tc>
        <w:tc>
          <w:tcPr>
            <w:tcW w:w="1702" w:type="dxa"/>
          </w:tcPr>
          <w:p w:rsidR="00FE17BB" w:rsidRPr="006E76E3" w:rsidRDefault="00FE17BB" w:rsidP="00FE17BB">
            <w:pPr>
              <w:contextualSpacing/>
              <w:rPr>
                <w:rFonts w:ascii="Times New Roman" w:eastAsia="Times New Roman" w:hAnsi="Times New Roman" w:cs="Times New Roman"/>
                <w:color w:val="FF0000"/>
                <w:sz w:val="24"/>
                <w:szCs w:val="24"/>
                <w:lang w:eastAsia="ru-RU"/>
              </w:rPr>
            </w:pPr>
            <w:r w:rsidRPr="006E76E3">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6E76E3" w:rsidRDefault="00FE17BB" w:rsidP="00FE17BB">
            <w:pPr>
              <w:contextualSpacing/>
              <w:jc w:val="both"/>
              <w:rPr>
                <w:sz w:val="24"/>
                <w:szCs w:val="24"/>
              </w:rPr>
            </w:pPr>
            <w:r w:rsidRPr="006E76E3">
              <w:rPr>
                <w:rFonts w:ascii="Times New Roman" w:eastAsia="Calibri" w:hAnsi="Times New Roman" w:cs="Times New Roman"/>
                <w:sz w:val="24"/>
                <w:szCs w:val="24"/>
              </w:rPr>
              <w:t xml:space="preserve">Узгоджена заявка передана розробнику ІТС «Єдине вікно подання електронної звітності» 30.03.2021 та проводяться роботи з проєктування та розробки системи. </w:t>
            </w:r>
            <w:r w:rsidRPr="006E76E3">
              <w:rPr>
                <w:rFonts w:ascii="Times New Roman" w:hAnsi="Times New Roman" w:cs="Times New Roman"/>
                <w:sz w:val="24"/>
                <w:szCs w:val="24"/>
              </w:rPr>
              <w:t>Проєкт запроваджується за підтримкою EU4PFM (Програма підтримки управління державними фінансами в Україні)</w:t>
            </w:r>
          </w:p>
        </w:tc>
        <w:tc>
          <w:tcPr>
            <w:tcW w:w="1559" w:type="dxa"/>
          </w:tcPr>
          <w:p w:rsidR="00FE17BB" w:rsidRPr="006E76E3" w:rsidRDefault="00FE17BB" w:rsidP="00FE17BB">
            <w:pPr>
              <w:ind w:left="34"/>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Виконується</w:t>
            </w: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2.4.4.3.</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Введення в експлуатацію програмного </w:t>
            </w:r>
            <w:r w:rsidRPr="006E76E3">
              <w:rPr>
                <w:rFonts w:ascii="Times New Roman" w:hAnsi="Times New Roman" w:cs="Times New Roman"/>
                <w:sz w:val="24"/>
                <w:szCs w:val="24"/>
              </w:rPr>
              <w:lastRenderedPageBreak/>
              <w:t>забезпечення для здійснення розширеного аналізу звітних даних, що надходять від РРО до ДПС</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 xml:space="preserve">Створено систему контролю за  </w:t>
            </w:r>
            <w:r w:rsidRPr="006E76E3">
              <w:rPr>
                <w:rFonts w:ascii="Times New Roman" w:hAnsi="Times New Roman" w:cs="Times New Roman"/>
                <w:sz w:val="24"/>
                <w:szCs w:val="24"/>
              </w:rPr>
              <w:lastRenderedPageBreak/>
              <w:t>обігом товарів, включаючи розширене використання реєстраторів розрахункових операцій</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 xml:space="preserve">У тримісячний строк </w:t>
            </w:r>
            <w:r w:rsidRPr="006E76E3">
              <w:rPr>
                <w:rFonts w:ascii="Times New Roman" w:hAnsi="Times New Roman" w:cs="Times New Roman"/>
                <w:sz w:val="24"/>
                <w:szCs w:val="24"/>
              </w:rPr>
              <w:lastRenderedPageBreak/>
              <w:t>після створення програмного забезпечення</w:t>
            </w:r>
          </w:p>
        </w:tc>
        <w:tc>
          <w:tcPr>
            <w:tcW w:w="1702" w:type="dxa"/>
          </w:tcPr>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lastRenderedPageBreak/>
              <w:t>Департамент електронних сервісів,</w:t>
            </w:r>
          </w:p>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lastRenderedPageBreak/>
              <w:t>Департамент податкового аудиту</w:t>
            </w:r>
          </w:p>
          <w:p w:rsidR="00FE17BB" w:rsidRPr="006E76E3" w:rsidRDefault="00FE17BB" w:rsidP="00FE17BB">
            <w:pPr>
              <w:contextualSpacing/>
              <w:rPr>
                <w:rFonts w:ascii="Times New Roman" w:hAnsi="Times New Roman" w:cs="Times New Roman"/>
                <w:sz w:val="24"/>
                <w:szCs w:val="24"/>
              </w:rPr>
            </w:pPr>
          </w:p>
        </w:tc>
        <w:tc>
          <w:tcPr>
            <w:tcW w:w="3968" w:type="dxa"/>
          </w:tcPr>
          <w:p w:rsidR="00FE17BB" w:rsidRPr="006E76E3" w:rsidRDefault="00FE17BB" w:rsidP="00FE17BB">
            <w:pPr>
              <w:contextualSpacing/>
              <w:jc w:val="both"/>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lastRenderedPageBreak/>
              <w:t xml:space="preserve">Підготовлено та направлено до Міністерства цифрової трансформації Техніко-Економічне </w:t>
            </w:r>
            <w:r w:rsidRPr="006E76E3">
              <w:rPr>
                <w:rFonts w:ascii="Times New Roman" w:eastAsia="Times New Roman" w:hAnsi="Times New Roman" w:cs="Times New Roman"/>
                <w:sz w:val="24"/>
                <w:szCs w:val="24"/>
                <w:lang w:eastAsia="ru-RU"/>
              </w:rPr>
              <w:lastRenderedPageBreak/>
              <w:t xml:space="preserve">обґрунтування завдання (проекту) Національної програми інформатизації на Створення інформаційної системи «Прозора торгівля (е-РРО)» </w:t>
            </w:r>
            <w:r w:rsidRPr="006E76E3">
              <w:rPr>
                <w:rFonts w:ascii="Times New Roman" w:eastAsia="Times New Roman" w:hAnsi="Times New Roman" w:cs="Times New Roman"/>
                <w:sz w:val="23"/>
                <w:szCs w:val="23"/>
                <w:lang w:eastAsia="ru-RU"/>
              </w:rPr>
              <w:t>(лист від 29.01.2021№912/5/99-00-12-08-02-05)</w:t>
            </w:r>
          </w:p>
        </w:tc>
        <w:tc>
          <w:tcPr>
            <w:tcW w:w="1559" w:type="dxa"/>
          </w:tcPr>
          <w:p w:rsidR="00FE17BB" w:rsidRPr="006E76E3" w:rsidRDefault="00FE17BB" w:rsidP="00FE17BB">
            <w:pPr>
              <w:ind w:firstLine="34"/>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14033" w:type="dxa"/>
            <w:gridSpan w:val="7"/>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2.4.5. Посилення інституційної та функціональної спроможності відділів фактичних перевірок</w:t>
            </w: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2.4.5.1.</w:t>
            </w:r>
          </w:p>
          <w:p w:rsidR="00FE17BB" w:rsidRPr="006E76E3" w:rsidRDefault="00FE17BB" w:rsidP="00FE17BB">
            <w:pPr>
              <w:contextualSpacing/>
              <w:jc w:val="both"/>
              <w:rPr>
                <w:rFonts w:ascii="Times New Roman" w:hAnsi="Times New Roman" w:cs="Times New Roman"/>
                <w:sz w:val="24"/>
                <w:szCs w:val="24"/>
              </w:rPr>
            </w:pP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Підготовка пропозицій/проєктів 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Підготовлено проєкти нормативно-правових актів </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ІІІ квартал 2021 року</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Департамент податкового аудиту, </w:t>
            </w:r>
          </w:p>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Направлено листи до ДП «Сервісно-видавничий центр» та Асоціації «УкрЕККА» щодо надання пропозицій про запровадження програмного забезпечення РРО (лист від 17.07.2020 № 22915/6/99-00-07-05-02-06 та від 06.10.2020 № 29552/6/99-00-07-05-02-06).</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Отримано відповідь Асоціації «УкрЕККА» від 29.09.2020 № 33.</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ДПС листом від 06.10.2020 </w:t>
            </w:r>
            <w:r w:rsidRPr="006E76E3">
              <w:rPr>
                <w:rFonts w:ascii="Times New Roman" w:eastAsia="Times New Roman" w:hAnsi="Times New Roman" w:cs="Times New Roman"/>
                <w:sz w:val="24"/>
                <w:szCs w:val="24"/>
              </w:rPr>
              <w:br/>
              <w:t>№ 11012/5/99-00-07-05-01-05 інформацію, надану Асоціацією «УкрЕККА», надіслано на адресу НБУ, СБУ, ДП «Укрметртестстандарт» для розгляду та надання пропозицій.</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ДПС листом від 06.01.2021 № 82/5/99-00-07-05-01-05 звернулась </w:t>
            </w:r>
            <w:r w:rsidRPr="006E76E3">
              <w:rPr>
                <w:rFonts w:ascii="Times New Roman" w:eastAsia="Times New Roman" w:hAnsi="Times New Roman" w:cs="Times New Roman"/>
                <w:sz w:val="24"/>
                <w:szCs w:val="24"/>
              </w:rPr>
              <w:lastRenderedPageBreak/>
              <w:t>до СБУ та ДП «Укрметртестстандарт» щодо запровадження системи верифікації програмного забезпечення РРО/ПРРО  з врахуванням  пропозицій Асоціації «УкрЕККА».</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податкового аудиту листом від 06.01.2021 № 60/99-00-07-05-01-08 звернувся до Департаменту електронних сервісів щодо запровадження системи верифікації програмного забезпечення РРО/ПРРО.</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Департаментом податкового аудиту розроблено проєкт постанови Кабінету Міністрів України «Про затвердження Порядку перевірки моделей реєстраторів розрахункових операцій,  з конкретними версіями програмного забезпечення, на відповідність вимогам щодо реалізації фіскальних функцій, конструкторсько-технічній та програмній документації виробника», який знаходиться на погодженні у зацікавлених підрозділів ДПС</w:t>
            </w:r>
            <w:r w:rsidR="00626C2B" w:rsidRPr="006E76E3">
              <w:rPr>
                <w:rFonts w:ascii="Times New Roman" w:eastAsia="Times New Roman" w:hAnsi="Times New Roman" w:cs="Times New Roman"/>
                <w:sz w:val="24"/>
                <w:szCs w:val="24"/>
              </w:rPr>
              <w:t>.</w:t>
            </w:r>
            <w:r w:rsidRPr="006E76E3">
              <w:rPr>
                <w:rFonts w:ascii="Times New Roman" w:eastAsia="Times New Roman" w:hAnsi="Times New Roman" w:cs="Times New Roman"/>
                <w:sz w:val="24"/>
                <w:szCs w:val="24"/>
              </w:rPr>
              <w:t xml:space="preserve"> Крім того,    </w:t>
            </w:r>
            <w:r w:rsidRPr="006E76E3">
              <w:rPr>
                <w:rFonts w:ascii="Times New Roman" w:eastAsia="Times New Roman" w:hAnsi="Times New Roman" w:cs="Times New Roman"/>
                <w:sz w:val="24"/>
                <w:szCs w:val="24"/>
              </w:rPr>
              <w:lastRenderedPageBreak/>
              <w:t>проєкт буде розглянуто на засіданні Технічної комісії в червні 2021 року, з метою надання зауважень чи пропозицій до нього фахівцями з цього питання.</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електронних сервісів у листі від 11.02.2021 № 1171/99-00-12-01-03-08 зазначив, що запропонована концепція потребує внесення змін до нормативно-правових актів, що регулюють відносини у сфері застосування РРО.</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На сьогодні ДПС отримано відповіді від НБУ та ДП «Укрметртестстандарт», в яких підтримано позицію  ДПС щодо запровадження системи верифікації програмного забезпечення РРО/ПРРО, однак зазначено, що запропонована концепція потребує внесення змін до нормативно-правових актів, що регулюють відносини у сфері застосування РРО.</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До глобального проєкту цифровізації «Пріоритетні напрями та завдання (проєкти) цифрової </w:t>
            </w:r>
            <w:r w:rsidRPr="006E76E3">
              <w:rPr>
                <w:rFonts w:ascii="Times New Roman" w:eastAsia="Times New Roman" w:hAnsi="Times New Roman" w:cs="Times New Roman"/>
                <w:sz w:val="24"/>
                <w:szCs w:val="24"/>
              </w:rPr>
              <w:lastRenderedPageBreak/>
              <w:t xml:space="preserve">трансформації  на 2021-2023 роки»  за напрямом «Фінанси» включено проєкт ДПС «е_РРО». </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Проєкт розпорядження Кабінету Міністрів України «Пріоритетні напрями та завдання (проєкти) цифрової трансформації  на 2021-2023 роки» погоджено ДПС (лист від 26.03.2021 № 3483/5/99-00-12-08-02-05)</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Проект «е_РРО» запроваджується  з метою створення рівних умов для ведення бізнесу та детінізації економіки .</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З реалізацією проєкту е-РРО будуть розв’язані такі проблеми:</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створено інформаційну систему, де будуть зберігатись усі дані реєстраторів розрахункових операцій та програмних реєстраторів розрахункових операцій (у тому числі електроні копії розрахункових документів та фіскальних звітних чеків,);</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 створено безкоштовне програмне забезпечення для iOS і веб-інтерфейсу з базовим набором функцій ПРРО та удосконалено </w:t>
            </w:r>
            <w:r w:rsidRPr="006E76E3">
              <w:rPr>
                <w:rFonts w:ascii="Times New Roman" w:eastAsia="Times New Roman" w:hAnsi="Times New Roman" w:cs="Times New Roman"/>
                <w:sz w:val="24"/>
                <w:szCs w:val="24"/>
              </w:rPr>
              <w:lastRenderedPageBreak/>
              <w:t>існуюче безкоштовне програмне забезпечення;</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забезпечено можливість перевірки справжності та достовірності розрахункових документів, зокрема через Єдиний портал державних послуг Дія.</w:t>
            </w:r>
          </w:p>
          <w:p w:rsidR="00FE17BB" w:rsidRPr="006E76E3" w:rsidRDefault="00FE17BB" w:rsidP="00FE17BB">
            <w:pPr>
              <w:ind w:firstLine="15"/>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Проєкт запроваджується за підтримкою EU4PFM (Програма підтримки управління державними фінансами в Україні)</w:t>
            </w:r>
          </w:p>
        </w:tc>
        <w:tc>
          <w:tcPr>
            <w:tcW w:w="1559" w:type="dxa"/>
          </w:tcPr>
          <w:p w:rsidR="00FE17BB" w:rsidRPr="006E76E3" w:rsidRDefault="00FE17BB" w:rsidP="00FE17BB">
            <w:pPr>
              <w:ind w:left="-959" w:firstLine="959"/>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2.4.5.2.</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Затвердження/прийняття 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СГ з аналогічними умовами тощо, в </w:t>
            </w:r>
            <w:r w:rsidRPr="006E76E3">
              <w:rPr>
                <w:rFonts w:ascii="Times New Roman" w:hAnsi="Times New Roman" w:cs="Times New Roman"/>
                <w:sz w:val="24"/>
                <w:szCs w:val="24"/>
              </w:rPr>
              <w:lastRenderedPageBreak/>
              <w:t>установленому порядку</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Прийнято відповідні нормативно-правові акти</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31 грудня </w:t>
            </w:r>
          </w:p>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2021 року </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податкового аудиту,</w:t>
            </w:r>
          </w:p>
          <w:p w:rsidR="00FE17BB" w:rsidRPr="006E76E3" w:rsidRDefault="00FE17BB" w:rsidP="00FE17BB">
            <w:pPr>
              <w:contextualSpacing/>
              <w:rPr>
                <w:rFonts w:ascii="Times New Roman" w:eastAsia="Times New Roman" w:hAnsi="Times New Roman" w:cs="Times New Roman"/>
                <w:strike/>
                <w:sz w:val="24"/>
                <w:szCs w:val="24"/>
                <w:lang w:eastAsia="ru-RU"/>
              </w:rPr>
            </w:pPr>
            <w:r w:rsidRPr="006E76E3">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До глобального проєкту</w:t>
            </w:r>
            <w:r w:rsidR="00626C2B" w:rsidRPr="006E76E3">
              <w:rPr>
                <w:rFonts w:ascii="Times New Roman" w:eastAsia="Times New Roman" w:hAnsi="Times New Roman" w:cs="Times New Roman"/>
                <w:sz w:val="24"/>
                <w:szCs w:val="24"/>
              </w:rPr>
              <w:t xml:space="preserve"> </w:t>
            </w:r>
            <w:r w:rsidRPr="006E76E3">
              <w:rPr>
                <w:rFonts w:ascii="Times New Roman" w:eastAsia="Times New Roman" w:hAnsi="Times New Roman" w:cs="Times New Roman"/>
                <w:sz w:val="24"/>
                <w:szCs w:val="24"/>
              </w:rPr>
              <w:t xml:space="preserve">цифровізації «Пріоритетні напрями та завдання (проєкти) цифрової трансформації  на 2021-2023 роки»  за напрямом «Фінанси» включено проєкт ДПС «е_РРО». </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Проєкт розпорядження Кабінету Міністрів України «Пріоритетні напрями та завдання (проєкти) цифрової трансформації  на 2021-2023 роки» погоджено ДПС (лист від 26.03.2021 № 3483/5/99-00-12-08-02-05)</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Проект «е_РРО» запроваджується  з метою створення рівних умов для ведення бізнесу та детінізації економіки .</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lastRenderedPageBreak/>
              <w:t>З реалізацією проєкту е-РРО будуть розв’язані такі проблеми:</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Створено інформаційну систему, де будуть зберігатись усі дані реєстраторів розрахункових операцій та програмних реєстраторів розрахункових операцій (у тому числі електроні копії розрахункових документів та фіскальних звітних чеків,);</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Створено безкоштовне програмне забезпечення для iOS і веб-інтерфейсу з базовим набором функцій ПРРО та удосконалено існуюче безкоштовне програмне забезпечення;</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Забезпечено можливість перевірки справжності та достовірності розрахункових документів, зокрема через Єдиний портал державних послуг Дія.</w:t>
            </w:r>
          </w:p>
          <w:p w:rsidR="00FE17BB" w:rsidRPr="006E76E3" w:rsidRDefault="00FE17BB" w:rsidP="00FE17BB">
            <w:pPr>
              <w:ind w:left="34"/>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Проєкт запроваджується за підтримкою EU4PFM (Програма підтримки управління державними фінансами в Україні)</w:t>
            </w:r>
          </w:p>
        </w:tc>
        <w:tc>
          <w:tcPr>
            <w:tcW w:w="1559" w:type="dxa"/>
          </w:tcPr>
          <w:p w:rsidR="00337353" w:rsidRPr="00337353" w:rsidRDefault="00337353" w:rsidP="00337353">
            <w:pPr>
              <w:ind w:left="34"/>
              <w:contextualSpacing/>
              <w:jc w:val="both"/>
              <w:rPr>
                <w:rFonts w:ascii="Times New Roman" w:eastAsia="Times New Roman" w:hAnsi="Times New Roman" w:cs="Times New Roman"/>
                <w:sz w:val="24"/>
                <w:szCs w:val="24"/>
                <w:lang w:eastAsia="ru-RU"/>
              </w:rPr>
            </w:pPr>
            <w:r w:rsidRPr="002F27DE">
              <w:rPr>
                <w:rFonts w:ascii="Times New Roman" w:eastAsia="Times New Roman" w:hAnsi="Times New Roman" w:cs="Times New Roman"/>
                <w:sz w:val="24"/>
                <w:szCs w:val="24"/>
                <w:lang w:eastAsia="ru-RU"/>
              </w:rPr>
              <w:lastRenderedPageBreak/>
              <w:t>Виконання заходу можливе після реалізації заходу</w:t>
            </w:r>
            <w:r w:rsidRPr="002F27DE">
              <w:rPr>
                <w:rFonts w:ascii="Times New Roman" w:eastAsia="Times New Roman" w:hAnsi="Times New Roman" w:cs="Times New Roman"/>
                <w:sz w:val="24"/>
                <w:szCs w:val="24"/>
                <w:lang w:val="ru-RU" w:eastAsia="ru-RU"/>
              </w:rPr>
              <w:t xml:space="preserve"> 2</w:t>
            </w:r>
            <w:r w:rsidRPr="002F27DE">
              <w:rPr>
                <w:rFonts w:ascii="Times New Roman" w:eastAsia="Times New Roman" w:hAnsi="Times New Roman" w:cs="Times New Roman"/>
                <w:sz w:val="24"/>
                <w:szCs w:val="24"/>
                <w:lang w:eastAsia="ru-RU"/>
              </w:rPr>
              <w:t>.4.5.1</w:t>
            </w:r>
          </w:p>
          <w:p w:rsidR="00FE17BB" w:rsidRPr="006E76E3" w:rsidRDefault="00FE17BB" w:rsidP="00FE17BB">
            <w:pPr>
              <w:ind w:left="34" w:hanging="34"/>
              <w:contextualSpacing/>
              <w:rPr>
                <w:rFonts w:ascii="Times New Roman" w:eastAsia="Times New Roman" w:hAnsi="Times New Roman" w:cs="Times New Roman"/>
                <w:sz w:val="24"/>
                <w:szCs w:val="24"/>
              </w:rPr>
            </w:pP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2.4.5.3.</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Розроблення Порядку проведення перевірок з використанням </w:t>
            </w:r>
            <w:r w:rsidRPr="006E76E3">
              <w:rPr>
                <w:rFonts w:ascii="Times New Roman" w:hAnsi="Times New Roman" w:cs="Times New Roman"/>
                <w:sz w:val="24"/>
                <w:szCs w:val="24"/>
              </w:rPr>
              <w:lastRenderedPageBreak/>
              <w:t xml:space="preserve">верифікаторів РРО </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 xml:space="preserve">Затверджено Порядок проведення </w:t>
            </w:r>
            <w:r w:rsidRPr="006E76E3">
              <w:rPr>
                <w:rFonts w:ascii="Times New Roman" w:hAnsi="Times New Roman" w:cs="Times New Roman"/>
                <w:sz w:val="24"/>
                <w:szCs w:val="24"/>
              </w:rPr>
              <w:lastRenderedPageBreak/>
              <w:t>перевірок з використанням верифікаторів РРО</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 xml:space="preserve">У тримісячний строк </w:t>
            </w:r>
            <w:r w:rsidRPr="006E76E3">
              <w:rPr>
                <w:rFonts w:ascii="Times New Roman" w:hAnsi="Times New Roman" w:cs="Times New Roman"/>
                <w:sz w:val="24"/>
                <w:szCs w:val="24"/>
              </w:rPr>
              <w:lastRenderedPageBreak/>
              <w:t xml:space="preserve">після затвердження/прийняття нормативно-правових актів </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lastRenderedPageBreak/>
              <w:t>Департамент податкового аудиту,</w:t>
            </w:r>
          </w:p>
          <w:p w:rsidR="00FE17BB" w:rsidRPr="006E76E3" w:rsidRDefault="00FE17BB" w:rsidP="00FE17BB">
            <w:pPr>
              <w:ind w:firstLine="34"/>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lastRenderedPageBreak/>
              <w:t>Департамент електронних сервісів</w:t>
            </w:r>
          </w:p>
        </w:tc>
        <w:tc>
          <w:tcPr>
            <w:tcW w:w="3968" w:type="dxa"/>
          </w:tcPr>
          <w:p w:rsidR="00FE17BB" w:rsidRPr="006E76E3" w:rsidRDefault="00FE17BB" w:rsidP="00FE17BB">
            <w:pPr>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lastRenderedPageBreak/>
              <w:t>До глобального проєкту</w:t>
            </w:r>
            <w:r w:rsidR="00626C2B" w:rsidRPr="006E76E3">
              <w:rPr>
                <w:rFonts w:ascii="Times New Roman" w:eastAsia="Calibri" w:hAnsi="Times New Roman" w:cs="Times New Roman"/>
                <w:sz w:val="24"/>
                <w:szCs w:val="24"/>
              </w:rPr>
              <w:t xml:space="preserve"> </w:t>
            </w:r>
            <w:r w:rsidRPr="006E76E3">
              <w:rPr>
                <w:rFonts w:ascii="Times New Roman" w:eastAsia="Calibri" w:hAnsi="Times New Roman" w:cs="Times New Roman"/>
                <w:sz w:val="24"/>
                <w:szCs w:val="24"/>
              </w:rPr>
              <w:t xml:space="preserve">цифровізації «Пріоритетні напрями та завдання (проєкти) цифрової </w:t>
            </w:r>
            <w:r w:rsidRPr="006E76E3">
              <w:rPr>
                <w:rFonts w:ascii="Times New Roman" w:eastAsia="Calibri" w:hAnsi="Times New Roman" w:cs="Times New Roman"/>
                <w:sz w:val="24"/>
                <w:szCs w:val="24"/>
              </w:rPr>
              <w:lastRenderedPageBreak/>
              <w:t xml:space="preserve">трансформації  на 2021-2023 роки»  за напрямом «Фінанси» включено проєкт ДПС «е_РРО». </w:t>
            </w:r>
          </w:p>
          <w:p w:rsidR="00FE17BB" w:rsidRPr="006E76E3" w:rsidRDefault="00FE17BB" w:rsidP="00FE17BB">
            <w:pPr>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Проєкт розпорядження Кабінету Міністрів України «Пріоритетні напрями та завдання (проєкти) цифрової трансформації  на 2021-2023 роки» погоджено ДПС (лист від 26.03.2021 </w:t>
            </w:r>
            <w:r w:rsidRPr="006E76E3">
              <w:rPr>
                <w:rFonts w:ascii="Times New Roman" w:eastAsia="Calibri" w:hAnsi="Times New Roman" w:cs="Times New Roman"/>
                <w:sz w:val="24"/>
                <w:szCs w:val="24"/>
              </w:rPr>
              <w:br/>
              <w:t>№ 3483/5/99-00-12-08-02-05).</w:t>
            </w:r>
          </w:p>
          <w:p w:rsidR="00FE17BB" w:rsidRPr="006E76E3" w:rsidRDefault="00FE17BB" w:rsidP="00FE17BB">
            <w:pPr>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Проект «е_РРО» запроваджується  з метою створення рівних умов для ведення бізнесу та детінізації економіки .</w:t>
            </w:r>
          </w:p>
          <w:p w:rsidR="00FE17BB" w:rsidRPr="006E76E3" w:rsidRDefault="00FE17BB" w:rsidP="00FE17BB">
            <w:pPr>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З реалізацією проєкту е-РРО будуть розв’язані такі проблеми:</w:t>
            </w:r>
          </w:p>
          <w:p w:rsidR="00FE17BB" w:rsidRPr="006E76E3" w:rsidRDefault="00FE17BB" w:rsidP="00FE17BB">
            <w:pPr>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Створено інформаційну систему, де будуть зберігатись усі дані реєстраторів розрахункових операцій та програмних реєстраторів розрахункових операцій (у тому числі електроні копії розрахункових документів та фіскальних звітних чеків,);</w:t>
            </w:r>
          </w:p>
          <w:p w:rsidR="00FE17BB" w:rsidRPr="006E76E3" w:rsidRDefault="00FE17BB" w:rsidP="00FE17BB">
            <w:pPr>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Створено безкоштовне програмне забезпечення для iOS і веб-інтерфейсу з базовим набором функцій ПРРО та удосконалено </w:t>
            </w:r>
            <w:r w:rsidRPr="006E76E3">
              <w:rPr>
                <w:rFonts w:ascii="Times New Roman" w:eastAsia="Calibri" w:hAnsi="Times New Roman" w:cs="Times New Roman"/>
                <w:sz w:val="24"/>
                <w:szCs w:val="24"/>
              </w:rPr>
              <w:lastRenderedPageBreak/>
              <w:t>існуюче безкоштовне програмне забезпечення;</w:t>
            </w:r>
          </w:p>
          <w:p w:rsidR="00FE17BB" w:rsidRPr="006E76E3" w:rsidRDefault="00FE17BB" w:rsidP="00FE17BB">
            <w:pPr>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Забезпечено можливість перевірки справжності та достовірності розрахункових документів, зокрема через Єдиний портал державних послуг Дія.</w:t>
            </w:r>
          </w:p>
          <w:p w:rsidR="00FE17BB" w:rsidRPr="006E76E3" w:rsidRDefault="00FE17BB" w:rsidP="00FE17BB">
            <w:pPr>
              <w:jc w:val="both"/>
              <w:rPr>
                <w:rFonts w:ascii="Times New Roman" w:eastAsia="Times New Roman" w:hAnsi="Times New Roman" w:cs="Times New Roman"/>
                <w:strike/>
                <w:sz w:val="24"/>
                <w:szCs w:val="24"/>
              </w:rPr>
            </w:pPr>
            <w:r w:rsidRPr="006E76E3">
              <w:rPr>
                <w:rFonts w:ascii="Times New Roman" w:eastAsia="Calibri" w:hAnsi="Times New Roman" w:cs="Times New Roman"/>
                <w:sz w:val="24"/>
                <w:szCs w:val="24"/>
              </w:rPr>
              <w:t>Проєкт запроваджується за підтримкою EU4PFM (Програма підтримки управління державними фінансами в Україні)</w:t>
            </w:r>
          </w:p>
        </w:tc>
        <w:tc>
          <w:tcPr>
            <w:tcW w:w="1559" w:type="dxa"/>
          </w:tcPr>
          <w:p w:rsidR="00CF78AB" w:rsidRPr="00337353" w:rsidRDefault="00CF78AB" w:rsidP="00CF78AB">
            <w:pPr>
              <w:ind w:left="34"/>
              <w:contextualSpacing/>
              <w:jc w:val="both"/>
              <w:rPr>
                <w:rFonts w:ascii="Times New Roman" w:eastAsia="Times New Roman" w:hAnsi="Times New Roman" w:cs="Times New Roman"/>
                <w:sz w:val="24"/>
                <w:szCs w:val="24"/>
                <w:lang w:eastAsia="ru-RU"/>
              </w:rPr>
            </w:pPr>
            <w:r w:rsidRPr="00DE5200">
              <w:rPr>
                <w:rFonts w:ascii="Times New Roman" w:eastAsia="Times New Roman" w:hAnsi="Times New Roman" w:cs="Times New Roman"/>
                <w:sz w:val="24"/>
                <w:szCs w:val="24"/>
                <w:lang w:eastAsia="ru-RU"/>
              </w:rPr>
              <w:lastRenderedPageBreak/>
              <w:t xml:space="preserve">Виконання заходу можливе </w:t>
            </w:r>
            <w:r w:rsidRPr="00DE5200">
              <w:rPr>
                <w:rFonts w:ascii="Times New Roman" w:eastAsia="Times New Roman" w:hAnsi="Times New Roman" w:cs="Times New Roman"/>
                <w:sz w:val="24"/>
                <w:szCs w:val="24"/>
                <w:lang w:eastAsia="ru-RU"/>
              </w:rPr>
              <w:lastRenderedPageBreak/>
              <w:t>після реалізації заходів</w:t>
            </w:r>
            <w:r w:rsidRPr="00DE5200">
              <w:rPr>
                <w:rFonts w:ascii="Times New Roman" w:eastAsia="Times New Roman" w:hAnsi="Times New Roman" w:cs="Times New Roman"/>
                <w:sz w:val="24"/>
                <w:szCs w:val="24"/>
                <w:lang w:val="ru-RU" w:eastAsia="ru-RU"/>
              </w:rPr>
              <w:t xml:space="preserve"> 2</w:t>
            </w:r>
            <w:r w:rsidRPr="00DE5200">
              <w:rPr>
                <w:rFonts w:ascii="Times New Roman" w:eastAsia="Times New Roman" w:hAnsi="Times New Roman" w:cs="Times New Roman"/>
                <w:sz w:val="24"/>
                <w:szCs w:val="24"/>
                <w:lang w:eastAsia="ru-RU"/>
              </w:rPr>
              <w:t>.4.5.1 та 2.4.5.2</w:t>
            </w:r>
          </w:p>
          <w:p w:rsidR="00FE17BB" w:rsidRPr="006E76E3" w:rsidRDefault="00FE17BB" w:rsidP="00FE17BB">
            <w:pPr>
              <w:contextualSpacing/>
              <w:rPr>
                <w:rFonts w:ascii="Times New Roman" w:eastAsia="Times New Roman" w:hAnsi="Times New Roman" w:cs="Times New Roman"/>
                <w:sz w:val="24"/>
                <w:szCs w:val="24"/>
              </w:rPr>
            </w:pP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14033" w:type="dxa"/>
            <w:gridSpan w:val="7"/>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2.4.6. Поступове запровадження автоматизації процесу проведення камеральних перевірок податкових декларацій (розрахунків) платника податків</w:t>
            </w: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2.4.6.1.</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удосконалення (автоматизації) процедури  проведення камеральних перевірок</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eastAsia="Times New Roman" w:hAnsi="Times New Roman" w:cs="Times New Roman"/>
                <w:sz w:val="24"/>
                <w:szCs w:val="24"/>
              </w:rPr>
              <w:t xml:space="preserve">Надано законопроєкт Міністерству фінансів України та   забезпечено супроводження (за необхідності) під час погодження із заінтересованими центральними органами </w:t>
            </w:r>
            <w:r w:rsidRPr="006E76E3">
              <w:rPr>
                <w:rFonts w:ascii="Times New Roman" w:eastAsia="Times New Roman" w:hAnsi="Times New Roman" w:cs="Times New Roman"/>
                <w:sz w:val="24"/>
                <w:szCs w:val="24"/>
              </w:rPr>
              <w:lastRenderedPageBreak/>
              <w:t>виконавчої влади, Урядовими комітетами та Комітетами Верховної Ради України</w:t>
            </w:r>
            <w:r w:rsidRPr="006E76E3">
              <w:rPr>
                <w:rFonts w:ascii="Times New Roman" w:hAnsi="Times New Roman" w:cs="Times New Roman"/>
                <w:sz w:val="24"/>
                <w:szCs w:val="24"/>
              </w:rPr>
              <w:t xml:space="preserve"> </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2021 рік</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управління ризиками,</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податкового адміністрування,</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контролю за підакцизними товарами</w:t>
            </w:r>
          </w:p>
          <w:p w:rsidR="00FE17BB" w:rsidRPr="006E76E3" w:rsidRDefault="00FE17BB" w:rsidP="00FE17BB">
            <w:pPr>
              <w:contextualSpacing/>
              <w:rPr>
                <w:rFonts w:ascii="Times New Roman" w:hAnsi="Times New Roman" w:cs="Times New Roman"/>
                <w:sz w:val="24"/>
                <w:szCs w:val="24"/>
              </w:rPr>
            </w:pPr>
          </w:p>
        </w:tc>
        <w:tc>
          <w:tcPr>
            <w:tcW w:w="3968" w:type="dxa"/>
          </w:tcPr>
          <w:p w:rsidR="00FE17BB" w:rsidRPr="006E76E3" w:rsidRDefault="00FE17BB" w:rsidP="00FE17BB">
            <w:pPr>
              <w:contextualSpacing/>
              <w:jc w:val="both"/>
              <w:rPr>
                <w:rFonts w:ascii="Times New Roman" w:hAnsi="Times New Roman" w:cs="Times New Roman"/>
                <w:color w:val="FF0000"/>
                <w:sz w:val="24"/>
                <w:szCs w:val="24"/>
              </w:rPr>
            </w:pPr>
            <w:r w:rsidRPr="006E76E3">
              <w:rPr>
                <w:rFonts w:ascii="Times New Roman" w:hAnsi="Times New Roman" w:cs="Times New Roman"/>
                <w:sz w:val="24"/>
                <w:szCs w:val="24"/>
              </w:rPr>
              <w:t>Підготовлено законопроєкт щодо внесення змін до Податкового кодексу України та направлено лист заінтересованим структурним підрозділам щодо надання пропозицій (зауважень) до законопроєкту (лист від 31.05.2021 № 3443/99-00-18-03-03)</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widowControl w:val="0"/>
              <w:contextualSpacing/>
              <w:jc w:val="both"/>
              <w:rPr>
                <w:rFonts w:ascii="Times New Roman" w:hAnsi="Times New Roman" w:cs="Times New Roman"/>
                <w:sz w:val="24"/>
                <w:szCs w:val="24"/>
              </w:rPr>
            </w:pPr>
            <w:r w:rsidRPr="006E76E3">
              <w:rPr>
                <w:rFonts w:ascii="Times New Roman" w:hAnsi="Times New Roman" w:cs="Times New Roman"/>
                <w:sz w:val="24"/>
                <w:szCs w:val="24"/>
              </w:rPr>
              <w:t>2.4.6.2.</w:t>
            </w:r>
          </w:p>
        </w:tc>
        <w:tc>
          <w:tcPr>
            <w:tcW w:w="2552" w:type="dxa"/>
          </w:tcPr>
          <w:p w:rsidR="00FE17BB" w:rsidRPr="006E76E3" w:rsidRDefault="00FE17BB" w:rsidP="00FE17BB">
            <w:pPr>
              <w:widowControl w:val="0"/>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проєкту Порядку проведення камеральних перевірок податкових декларацій (розрахунків) платника податків</w:t>
            </w:r>
          </w:p>
        </w:tc>
        <w:tc>
          <w:tcPr>
            <w:tcW w:w="1842" w:type="dxa"/>
          </w:tcPr>
          <w:p w:rsidR="00FE17BB" w:rsidRPr="006E76E3" w:rsidRDefault="00FE17BB" w:rsidP="00FE17BB">
            <w:pPr>
              <w:kinsoku w:val="0"/>
              <w:overflowPunct w:val="0"/>
              <w:contextualSpacing/>
              <w:jc w:val="center"/>
              <w:textAlignment w:val="baseline"/>
              <w:rPr>
                <w:rFonts w:ascii="Times New Roman" w:hAnsi="Times New Roman" w:cs="Times New Roman"/>
                <w:sz w:val="24"/>
                <w:szCs w:val="24"/>
              </w:rPr>
            </w:pPr>
            <w:r w:rsidRPr="006E76E3">
              <w:rPr>
                <w:rFonts w:ascii="Times New Roman" w:hAnsi="Times New Roman" w:cs="Times New Roman"/>
                <w:sz w:val="24"/>
                <w:szCs w:val="24"/>
              </w:rPr>
              <w:t>Затверджено Порядок проведення камеральних перевірок податкових декларацій (розрахунків) платника податків</w:t>
            </w:r>
          </w:p>
        </w:tc>
        <w:tc>
          <w:tcPr>
            <w:tcW w:w="1418" w:type="dxa"/>
          </w:tcPr>
          <w:p w:rsidR="00FE17BB" w:rsidRPr="006E76E3" w:rsidRDefault="00FE17BB" w:rsidP="00FE17BB">
            <w:pPr>
              <w:kinsoku w:val="0"/>
              <w:overflowPunct w:val="0"/>
              <w:contextualSpacing/>
              <w:jc w:val="center"/>
              <w:textAlignment w:val="baseline"/>
              <w:rPr>
                <w:rFonts w:ascii="Times New Roman" w:eastAsia="Times New Roman" w:hAnsi="Times New Roman" w:cs="Times New Roman"/>
                <w:sz w:val="24"/>
                <w:szCs w:val="24"/>
                <w:lang w:eastAsia="uk-UA"/>
              </w:rPr>
            </w:pPr>
            <w:r w:rsidRPr="006E76E3">
              <w:rPr>
                <w:rFonts w:ascii="Times New Roman" w:eastAsia="Times New Roman" w:hAnsi="Times New Roman" w:cs="Times New Roman"/>
                <w:sz w:val="24"/>
                <w:szCs w:val="24"/>
                <w:lang w:eastAsia="uk-UA"/>
              </w:rPr>
              <w:t>ІІІ квартал 2021 року</w:t>
            </w:r>
          </w:p>
          <w:p w:rsidR="00FE17BB" w:rsidRPr="006E76E3" w:rsidRDefault="00FE17BB" w:rsidP="00FE17BB">
            <w:pPr>
              <w:kinsoku w:val="0"/>
              <w:overflowPunct w:val="0"/>
              <w:contextualSpacing/>
              <w:jc w:val="center"/>
              <w:textAlignment w:val="baseline"/>
              <w:rPr>
                <w:rFonts w:ascii="Times New Roman" w:hAnsi="Times New Roman" w:cs="Times New Roman"/>
                <w:strike/>
                <w:sz w:val="24"/>
                <w:szCs w:val="24"/>
              </w:rPr>
            </w:pP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управління ризиками,</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податкового адміністрування,</w:t>
            </w:r>
          </w:p>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Проєкт наказу МФУ «Про затвердження Методичних рекомендацій щодо організації та проведення камеральної перевірки податкової декларації про майновий стан і доходи» проходить процедуру узгодження у відповідних підрозділах ДПС.</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З урахуванням листа Міністерства фінансів України від 25.02.2021 № 11120-08-62/6181 (вх. ДПС від 26.02.2021 № 294/4) Департаментом управління ризиками розроблені та направлені до територіальних органів ДПС для використання в роботі рекомендації щодо реалізації концепції притягнення до фінансової відповідальності платника податків за умови доведення його вини за результатами проведених </w:t>
            </w:r>
            <w:r w:rsidRPr="006E76E3">
              <w:rPr>
                <w:rFonts w:ascii="Times New Roman" w:hAnsi="Times New Roman" w:cs="Times New Roman"/>
                <w:color w:val="000000" w:themeColor="text1"/>
                <w:sz w:val="24"/>
                <w:szCs w:val="24"/>
              </w:rPr>
              <w:lastRenderedPageBreak/>
              <w:t>камеральних перевірок (лист від 26.03.2021 № 7485/7/99-00-18-02-02-07)</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2C3E05">
        <w:trPr>
          <w:trHeight w:val="5253"/>
        </w:trPr>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widowControl w:val="0"/>
              <w:contextualSpacing/>
              <w:jc w:val="both"/>
              <w:rPr>
                <w:rFonts w:ascii="Times New Roman" w:hAnsi="Times New Roman" w:cs="Times New Roman"/>
                <w:sz w:val="24"/>
                <w:szCs w:val="24"/>
              </w:rPr>
            </w:pPr>
            <w:r w:rsidRPr="006E76E3">
              <w:rPr>
                <w:rFonts w:ascii="Times New Roman" w:hAnsi="Times New Roman" w:cs="Times New Roman"/>
                <w:sz w:val="24"/>
                <w:szCs w:val="24"/>
              </w:rPr>
              <w:t>2.4.6.3.</w:t>
            </w:r>
          </w:p>
        </w:tc>
        <w:tc>
          <w:tcPr>
            <w:tcW w:w="2552" w:type="dxa"/>
          </w:tcPr>
          <w:p w:rsidR="00FE17BB" w:rsidRPr="006E76E3" w:rsidRDefault="00FE17BB" w:rsidP="00FE17BB">
            <w:pPr>
              <w:widowControl w:val="0"/>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проєкту Порядку проведення камеральних перевірок із питань оподаткування акцизним податком</w:t>
            </w:r>
          </w:p>
        </w:tc>
        <w:tc>
          <w:tcPr>
            <w:tcW w:w="1842" w:type="dxa"/>
          </w:tcPr>
          <w:p w:rsidR="00FE17BB" w:rsidRPr="006E76E3" w:rsidRDefault="00FE17BB" w:rsidP="00FE17BB">
            <w:pPr>
              <w:kinsoku w:val="0"/>
              <w:overflowPunct w:val="0"/>
              <w:contextualSpacing/>
              <w:jc w:val="center"/>
              <w:textAlignment w:val="baseline"/>
              <w:rPr>
                <w:rFonts w:ascii="Times New Roman" w:hAnsi="Times New Roman" w:cs="Times New Roman"/>
                <w:sz w:val="24"/>
                <w:szCs w:val="24"/>
              </w:rPr>
            </w:pPr>
            <w:r w:rsidRPr="006E76E3">
              <w:rPr>
                <w:rFonts w:ascii="Times New Roman" w:hAnsi="Times New Roman" w:cs="Times New Roman"/>
                <w:sz w:val="24"/>
                <w:szCs w:val="24"/>
              </w:rPr>
              <w:t xml:space="preserve">Затверджено Порядок проведення камеральних перевірок із питань оподаткування акцизним податком </w:t>
            </w:r>
          </w:p>
        </w:tc>
        <w:tc>
          <w:tcPr>
            <w:tcW w:w="1418" w:type="dxa"/>
          </w:tcPr>
          <w:p w:rsidR="00FE17BB" w:rsidRPr="006E76E3" w:rsidRDefault="00FE17BB" w:rsidP="00FE17BB">
            <w:pPr>
              <w:kinsoku w:val="0"/>
              <w:overflowPunct w:val="0"/>
              <w:contextualSpacing/>
              <w:jc w:val="center"/>
              <w:textAlignment w:val="baseline"/>
              <w:rPr>
                <w:rFonts w:ascii="Times New Roman" w:eastAsia="Times New Roman" w:hAnsi="Times New Roman" w:cs="Times New Roman"/>
                <w:sz w:val="24"/>
                <w:szCs w:val="24"/>
                <w:lang w:eastAsia="uk-UA"/>
              </w:rPr>
            </w:pPr>
            <w:r w:rsidRPr="006E76E3">
              <w:rPr>
                <w:rFonts w:ascii="Times New Roman" w:eastAsia="Times New Roman" w:hAnsi="Times New Roman" w:cs="Times New Roman"/>
                <w:sz w:val="24"/>
                <w:szCs w:val="24"/>
                <w:lang w:eastAsia="uk-UA"/>
              </w:rPr>
              <w:t>ІІІ квартал 2021 року</w:t>
            </w:r>
          </w:p>
          <w:p w:rsidR="00FE17BB" w:rsidRPr="006E76E3" w:rsidRDefault="00FE17BB" w:rsidP="00FE17BB">
            <w:pPr>
              <w:kinsoku w:val="0"/>
              <w:overflowPunct w:val="0"/>
              <w:contextualSpacing/>
              <w:jc w:val="center"/>
              <w:textAlignment w:val="baseline"/>
              <w:rPr>
                <w:rFonts w:ascii="Times New Roman" w:hAnsi="Times New Roman" w:cs="Times New Roman"/>
                <w:strike/>
                <w:sz w:val="24"/>
                <w:szCs w:val="24"/>
              </w:rPr>
            </w:pPr>
          </w:p>
        </w:tc>
        <w:tc>
          <w:tcPr>
            <w:tcW w:w="1702" w:type="dxa"/>
          </w:tcPr>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 контролю за підакцизними товарами,</w:t>
            </w:r>
          </w:p>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6E76E3" w:rsidRDefault="00FE17BB" w:rsidP="00FE17BB">
            <w:pPr>
              <w:tabs>
                <w:tab w:val="left" w:pos="177"/>
              </w:tabs>
              <w:ind w:left="36"/>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Проведено аналіз та співставлення  звітності платників податків з акцизного податку. Розроблено проєкт наказу ДПС «</w:t>
            </w:r>
            <w:r w:rsidRPr="006E76E3">
              <w:rPr>
                <w:rFonts w:ascii="Times New Roman" w:hAnsi="Times New Roman" w:cs="Times New Roman"/>
                <w:sz w:val="24"/>
                <w:szCs w:val="24"/>
              </w:rPr>
              <w:t xml:space="preserve">Про затвердження Примірного порядку проведення камеральної перевірки з питань оподаткування акцизним податком», який в установленому порядку направлено на погодження </w:t>
            </w:r>
            <w:r w:rsidRPr="006E76E3">
              <w:rPr>
                <w:rFonts w:ascii="Times New Roman" w:eastAsia="Calibri" w:hAnsi="Times New Roman" w:cs="Times New Roman"/>
                <w:sz w:val="24"/>
                <w:szCs w:val="24"/>
              </w:rPr>
              <w:t>до Департаменту методології, Юридичного департаменту та Департаменту адміністративного оскарження (лист від 16.04.2021                     № 827/99-00-09-03-02-08).</w:t>
            </w:r>
          </w:p>
          <w:p w:rsidR="00FE17BB" w:rsidRPr="006E76E3" w:rsidRDefault="00FE17BB" w:rsidP="00FE17BB">
            <w:pPr>
              <w:tabs>
                <w:tab w:val="left" w:pos="177"/>
              </w:tabs>
              <w:ind w:left="36"/>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Доопрацьований з урахуванням наданих пропозицій проєкт наказу 17.05.2021 направлено на погодження до структурних підрозділів ДПС </w:t>
            </w:r>
          </w:p>
        </w:tc>
        <w:tc>
          <w:tcPr>
            <w:tcW w:w="1559" w:type="dxa"/>
          </w:tcPr>
          <w:p w:rsidR="00FE17BB" w:rsidRPr="006E76E3" w:rsidRDefault="00FE17BB" w:rsidP="00FE17BB">
            <w:pPr>
              <w:ind w:left="-959" w:firstLine="959"/>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Виконується</w:t>
            </w: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widowControl w:val="0"/>
              <w:contextualSpacing/>
              <w:jc w:val="both"/>
              <w:rPr>
                <w:rFonts w:ascii="Times New Roman" w:hAnsi="Times New Roman" w:cs="Times New Roman"/>
                <w:sz w:val="24"/>
                <w:szCs w:val="24"/>
              </w:rPr>
            </w:pPr>
            <w:r w:rsidRPr="006E76E3">
              <w:rPr>
                <w:rFonts w:ascii="Times New Roman" w:hAnsi="Times New Roman" w:cs="Times New Roman"/>
                <w:sz w:val="24"/>
                <w:szCs w:val="24"/>
              </w:rPr>
              <w:t>2.4.6.4.</w:t>
            </w:r>
          </w:p>
        </w:tc>
        <w:tc>
          <w:tcPr>
            <w:tcW w:w="2552" w:type="dxa"/>
          </w:tcPr>
          <w:p w:rsidR="00FE17BB" w:rsidRPr="006E76E3" w:rsidRDefault="00FE17BB" w:rsidP="00FE17BB">
            <w:pPr>
              <w:widowControl w:val="0"/>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Розроблення загальної концепції (заявки) з автоматизації процесу проведення камеральних </w:t>
            </w:r>
            <w:r w:rsidRPr="006E76E3">
              <w:rPr>
                <w:rFonts w:ascii="Times New Roman" w:hAnsi="Times New Roman" w:cs="Times New Roman"/>
                <w:sz w:val="24"/>
                <w:szCs w:val="24"/>
              </w:rPr>
              <w:lastRenderedPageBreak/>
              <w:t>перевірок податкових декларацій (розрахунків) платника податків, напрямків моніторингу повноти та перевірки результативності їх проведення</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Узгоджено та підписано загальну концепцію (заявку)</w:t>
            </w:r>
          </w:p>
        </w:tc>
        <w:tc>
          <w:tcPr>
            <w:tcW w:w="1418" w:type="dxa"/>
          </w:tcPr>
          <w:p w:rsidR="00FE17BB" w:rsidRPr="006E76E3" w:rsidRDefault="00FE17BB" w:rsidP="00FE17BB">
            <w:pPr>
              <w:kinsoku w:val="0"/>
              <w:overflowPunct w:val="0"/>
              <w:contextualSpacing/>
              <w:jc w:val="center"/>
              <w:textAlignment w:val="baseline"/>
              <w:rPr>
                <w:rFonts w:ascii="Times New Roman" w:hAnsi="Times New Roman" w:cs="Times New Roman"/>
                <w:sz w:val="24"/>
                <w:szCs w:val="24"/>
              </w:rPr>
            </w:pPr>
            <w:r w:rsidRPr="006E76E3">
              <w:rPr>
                <w:rFonts w:ascii="Times New Roman" w:eastAsia="Times New Roman" w:hAnsi="Times New Roman" w:cs="Times New Roman"/>
                <w:sz w:val="24"/>
                <w:szCs w:val="24"/>
                <w:lang w:eastAsia="uk-UA"/>
              </w:rPr>
              <w:t>Протягом 3 місяців після прийняття відповідни</w:t>
            </w:r>
            <w:r w:rsidRPr="006E76E3">
              <w:rPr>
                <w:rFonts w:ascii="Times New Roman" w:eastAsia="Times New Roman" w:hAnsi="Times New Roman" w:cs="Times New Roman"/>
                <w:sz w:val="24"/>
                <w:szCs w:val="24"/>
                <w:lang w:eastAsia="uk-UA"/>
              </w:rPr>
              <w:lastRenderedPageBreak/>
              <w:t>х законодавчих змін</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Департамент управління ризиками,</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 xml:space="preserve">Департамент податкового </w:t>
            </w:r>
            <w:r w:rsidRPr="006E76E3">
              <w:rPr>
                <w:rFonts w:ascii="Times New Roman" w:hAnsi="Times New Roman" w:cs="Times New Roman"/>
                <w:sz w:val="24"/>
                <w:szCs w:val="24"/>
              </w:rPr>
              <w:lastRenderedPageBreak/>
              <w:t>адміністрування,</w:t>
            </w:r>
          </w:p>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 контролю за підакцизними товарами,</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 xml:space="preserve">Департамент електронних сервісів </w:t>
            </w:r>
          </w:p>
        </w:tc>
        <w:tc>
          <w:tcPr>
            <w:tcW w:w="3968" w:type="dxa"/>
          </w:tcPr>
          <w:p w:rsidR="00FE17BB" w:rsidRPr="006E76E3" w:rsidRDefault="00FE17BB" w:rsidP="00FE17BB">
            <w:pPr>
              <w:ind w:left="34"/>
              <w:contextualSpacing/>
              <w:jc w:val="both"/>
              <w:rPr>
                <w:rFonts w:ascii="Times New Roman" w:eastAsia="Times New Roman" w:hAnsi="Times New Roman" w:cs="Times New Roman"/>
                <w:sz w:val="24"/>
                <w:szCs w:val="24"/>
              </w:rPr>
            </w:pPr>
          </w:p>
          <w:p w:rsidR="00FE17BB" w:rsidRPr="006E76E3" w:rsidRDefault="00FE17BB" w:rsidP="00FE17BB">
            <w:pPr>
              <w:contextualSpacing/>
              <w:jc w:val="both"/>
              <w:rPr>
                <w:rFonts w:ascii="Times New Roman" w:hAnsi="Times New Roman" w:cs="Times New Roman"/>
                <w:strike/>
                <w:sz w:val="24"/>
                <w:szCs w:val="24"/>
              </w:rPr>
            </w:pPr>
          </w:p>
        </w:tc>
        <w:tc>
          <w:tcPr>
            <w:tcW w:w="1559" w:type="dxa"/>
          </w:tcPr>
          <w:p w:rsidR="0003104F" w:rsidRPr="00337353" w:rsidRDefault="0003104F" w:rsidP="0003104F">
            <w:pPr>
              <w:ind w:left="34"/>
              <w:contextualSpacing/>
              <w:jc w:val="both"/>
              <w:rPr>
                <w:rFonts w:ascii="Times New Roman" w:eastAsia="Times New Roman" w:hAnsi="Times New Roman" w:cs="Times New Roman"/>
                <w:sz w:val="24"/>
                <w:szCs w:val="24"/>
                <w:lang w:eastAsia="ru-RU"/>
              </w:rPr>
            </w:pPr>
            <w:r w:rsidRPr="004D3EF8">
              <w:rPr>
                <w:rFonts w:ascii="Times New Roman" w:eastAsia="Times New Roman" w:hAnsi="Times New Roman" w:cs="Times New Roman"/>
                <w:sz w:val="24"/>
                <w:szCs w:val="24"/>
                <w:lang w:eastAsia="ru-RU"/>
              </w:rPr>
              <w:t xml:space="preserve">Виконання заходу можливе після реалізації </w:t>
            </w:r>
            <w:r w:rsidRPr="004D3EF8">
              <w:rPr>
                <w:rFonts w:ascii="Times New Roman" w:eastAsia="Times New Roman" w:hAnsi="Times New Roman" w:cs="Times New Roman"/>
                <w:sz w:val="24"/>
                <w:szCs w:val="24"/>
                <w:lang w:eastAsia="ru-RU"/>
              </w:rPr>
              <w:lastRenderedPageBreak/>
              <w:t>заходу</w:t>
            </w:r>
            <w:r w:rsidRPr="004D3EF8">
              <w:rPr>
                <w:rFonts w:ascii="Times New Roman" w:eastAsia="Times New Roman" w:hAnsi="Times New Roman" w:cs="Times New Roman"/>
                <w:sz w:val="24"/>
                <w:szCs w:val="24"/>
                <w:lang w:val="ru-RU" w:eastAsia="ru-RU"/>
              </w:rPr>
              <w:t xml:space="preserve"> 2</w:t>
            </w:r>
            <w:r w:rsidRPr="004D3EF8">
              <w:rPr>
                <w:rFonts w:ascii="Times New Roman" w:eastAsia="Times New Roman" w:hAnsi="Times New Roman" w:cs="Times New Roman"/>
                <w:sz w:val="24"/>
                <w:szCs w:val="24"/>
                <w:lang w:eastAsia="ru-RU"/>
              </w:rPr>
              <w:t>.4.6.1</w:t>
            </w:r>
          </w:p>
          <w:p w:rsidR="00FE17BB" w:rsidRPr="006E76E3" w:rsidRDefault="00FE17BB" w:rsidP="00FE17BB">
            <w:pPr>
              <w:ind w:left="33"/>
              <w:contextualSpacing/>
              <w:rPr>
                <w:rFonts w:ascii="Times New Roman" w:hAnsi="Times New Roman" w:cs="Times New Roman"/>
                <w:strike/>
                <w:sz w:val="24"/>
                <w:szCs w:val="24"/>
              </w:rPr>
            </w:pPr>
          </w:p>
        </w:tc>
      </w:tr>
      <w:tr w:rsidR="00FE17BB" w:rsidRPr="006E76E3" w:rsidTr="002C3E05">
        <w:tc>
          <w:tcPr>
            <w:tcW w:w="1668" w:type="dxa"/>
            <w:vMerge/>
          </w:tcPr>
          <w:p w:rsidR="00FE17BB" w:rsidRPr="006E76E3"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2.4.6.5.</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Впроваджено програмне забезпечення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У строки, визначені в заявці</w:t>
            </w:r>
          </w:p>
        </w:tc>
        <w:tc>
          <w:tcPr>
            <w:tcW w:w="1702" w:type="dxa"/>
          </w:tcPr>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Департамент електронних сервісів,</w:t>
            </w:r>
          </w:p>
          <w:p w:rsidR="00FE17BB" w:rsidRPr="006E76E3" w:rsidRDefault="00FE17BB" w:rsidP="00FE17BB">
            <w:pPr>
              <w:contextualSpacing/>
              <w:rPr>
                <w:rFonts w:ascii="Times New Roman" w:eastAsia="Times New Roman" w:hAnsi="Times New Roman" w:cs="Times New Roman"/>
                <w:sz w:val="24"/>
                <w:szCs w:val="24"/>
                <w:lang w:eastAsia="uk-UA"/>
              </w:rPr>
            </w:pPr>
            <w:r w:rsidRPr="006E76E3">
              <w:rPr>
                <w:rFonts w:ascii="Times New Roman" w:eastAsia="Times New Roman" w:hAnsi="Times New Roman" w:cs="Times New Roman"/>
                <w:sz w:val="24"/>
                <w:szCs w:val="24"/>
                <w:lang w:eastAsia="uk-UA"/>
              </w:rPr>
              <w:t xml:space="preserve">Департамент управління ризиками, </w:t>
            </w:r>
          </w:p>
          <w:p w:rsidR="00FE17BB" w:rsidRPr="006E76E3" w:rsidRDefault="00FE17BB" w:rsidP="00FE17BB">
            <w:pPr>
              <w:ind w:right="-107"/>
              <w:contextualSpacing/>
              <w:rPr>
                <w:rFonts w:ascii="Times New Roman" w:eastAsia="Times New Roman" w:hAnsi="Times New Roman" w:cs="Times New Roman"/>
                <w:lang w:eastAsia="uk-UA"/>
              </w:rPr>
            </w:pPr>
            <w:r w:rsidRPr="006E76E3">
              <w:rPr>
                <w:rFonts w:ascii="Times New Roman" w:eastAsia="Times New Roman" w:hAnsi="Times New Roman" w:cs="Times New Roman"/>
                <w:lang w:eastAsia="uk-UA"/>
              </w:rPr>
              <w:t>Департамент податкового адміністрування</w:t>
            </w:r>
          </w:p>
          <w:p w:rsidR="00FE17BB" w:rsidRPr="006E76E3" w:rsidRDefault="00FE17BB" w:rsidP="00FE17BB">
            <w:pPr>
              <w:contextualSpacing/>
              <w:rPr>
                <w:sz w:val="24"/>
                <w:szCs w:val="24"/>
              </w:rPr>
            </w:pPr>
            <w:r w:rsidRPr="006E76E3">
              <w:rPr>
                <w:rFonts w:ascii="Times New Roman" w:eastAsia="Times New Roman" w:hAnsi="Times New Roman" w:cs="Times New Roman"/>
                <w:sz w:val="24"/>
                <w:szCs w:val="24"/>
                <w:lang w:eastAsia="uk-UA"/>
              </w:rPr>
              <w:t>Департамент контролю за підакцизними товарами</w:t>
            </w:r>
          </w:p>
        </w:tc>
        <w:tc>
          <w:tcPr>
            <w:tcW w:w="3968" w:type="dxa"/>
          </w:tcPr>
          <w:p w:rsidR="00FE17BB" w:rsidRPr="006E76E3" w:rsidRDefault="00FE17BB" w:rsidP="00FE17BB">
            <w:pPr>
              <w:ind w:left="-959" w:firstLine="959"/>
              <w:contextualSpacing/>
              <w:rPr>
                <w:rFonts w:ascii="Times New Roman" w:eastAsia="Times New Roman" w:hAnsi="Times New Roman" w:cs="Times New Roman"/>
                <w:sz w:val="24"/>
                <w:szCs w:val="24"/>
                <w:lang w:eastAsia="ru-RU"/>
              </w:rPr>
            </w:pPr>
          </w:p>
          <w:p w:rsidR="00FE17BB" w:rsidRPr="006E76E3" w:rsidRDefault="00FE17BB" w:rsidP="00FE17BB">
            <w:pPr>
              <w:ind w:firstLine="32"/>
              <w:contextualSpacing/>
              <w:jc w:val="both"/>
              <w:rPr>
                <w:rFonts w:ascii="Times New Roman" w:eastAsia="Times New Roman" w:hAnsi="Times New Roman" w:cs="Times New Roman"/>
                <w:strike/>
                <w:sz w:val="24"/>
                <w:szCs w:val="24"/>
                <w:lang w:eastAsia="ru-RU"/>
              </w:rPr>
            </w:pPr>
          </w:p>
        </w:tc>
        <w:tc>
          <w:tcPr>
            <w:tcW w:w="1559" w:type="dxa"/>
          </w:tcPr>
          <w:p w:rsidR="0003104F" w:rsidRPr="00337353" w:rsidRDefault="0003104F" w:rsidP="0003104F">
            <w:pPr>
              <w:ind w:left="34"/>
              <w:contextualSpacing/>
              <w:jc w:val="both"/>
              <w:rPr>
                <w:rFonts w:ascii="Times New Roman" w:eastAsia="Times New Roman" w:hAnsi="Times New Roman" w:cs="Times New Roman"/>
                <w:sz w:val="24"/>
                <w:szCs w:val="24"/>
                <w:lang w:eastAsia="ru-RU"/>
              </w:rPr>
            </w:pPr>
            <w:r w:rsidRPr="00CD3E33">
              <w:rPr>
                <w:rFonts w:ascii="Times New Roman" w:eastAsia="Times New Roman" w:hAnsi="Times New Roman" w:cs="Times New Roman"/>
                <w:sz w:val="24"/>
                <w:szCs w:val="24"/>
                <w:lang w:eastAsia="ru-RU"/>
              </w:rPr>
              <w:t>Виконання заходу можливе після реалізації заходів</w:t>
            </w:r>
            <w:r w:rsidRPr="00CD3E33">
              <w:rPr>
                <w:rFonts w:ascii="Times New Roman" w:eastAsia="Times New Roman" w:hAnsi="Times New Roman" w:cs="Times New Roman"/>
                <w:sz w:val="24"/>
                <w:szCs w:val="24"/>
                <w:lang w:val="ru-RU" w:eastAsia="ru-RU"/>
              </w:rPr>
              <w:t xml:space="preserve"> 2</w:t>
            </w:r>
            <w:r w:rsidRPr="00CD3E33">
              <w:rPr>
                <w:rFonts w:ascii="Times New Roman" w:eastAsia="Times New Roman" w:hAnsi="Times New Roman" w:cs="Times New Roman"/>
                <w:sz w:val="24"/>
                <w:szCs w:val="24"/>
                <w:lang w:eastAsia="ru-RU"/>
              </w:rPr>
              <w:t>.4.6.1 та 2.4.6.4</w:t>
            </w:r>
          </w:p>
          <w:p w:rsidR="00FE17BB" w:rsidRPr="006E76E3" w:rsidRDefault="00FE17BB" w:rsidP="00FE17BB">
            <w:pPr>
              <w:contextualSpacing/>
              <w:rPr>
                <w:rFonts w:ascii="Times New Roman" w:eastAsia="Times New Roman" w:hAnsi="Times New Roman" w:cs="Times New Roman"/>
                <w:sz w:val="24"/>
                <w:szCs w:val="24"/>
                <w:lang w:eastAsia="ru-RU"/>
              </w:rPr>
            </w:pPr>
          </w:p>
        </w:tc>
      </w:tr>
      <w:tr w:rsidR="00FE17BB" w:rsidRPr="006E76E3" w:rsidTr="002C3E05">
        <w:tc>
          <w:tcPr>
            <w:tcW w:w="1668" w:type="dxa"/>
            <w:vMerge w:val="restart"/>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2.5. Удосконалення погашення податкового боргу</w:t>
            </w:r>
          </w:p>
        </w:tc>
        <w:tc>
          <w:tcPr>
            <w:tcW w:w="14033" w:type="dxa"/>
            <w:gridSpan w:val="7"/>
          </w:tcPr>
          <w:p w:rsidR="00FE17BB" w:rsidRPr="006E76E3" w:rsidRDefault="00FE17BB" w:rsidP="00FE17BB">
            <w:pPr>
              <w:ind w:left="-959" w:firstLine="959"/>
              <w:contextualSpacing/>
              <w:jc w:val="both"/>
              <w:rPr>
                <w:rFonts w:ascii="Times New Roman" w:hAnsi="Times New Roman" w:cs="Times New Roman"/>
                <w:sz w:val="24"/>
                <w:szCs w:val="24"/>
              </w:rPr>
            </w:pPr>
            <w:r w:rsidRPr="006E76E3">
              <w:rPr>
                <w:rFonts w:ascii="Times New Roman" w:hAnsi="Times New Roman" w:cs="Times New Roman"/>
                <w:sz w:val="24"/>
                <w:szCs w:val="24"/>
              </w:rPr>
              <w:t>2.5.1 Розроблення моделі пріоритезації/сегментації боржників на основі вартості та ймовірності стягнення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2.5.1.1</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Розроблення та супроводження пропозицій щодо внесення змін до Податкового кодексу </w:t>
            </w:r>
            <w:r w:rsidRPr="006E76E3">
              <w:rPr>
                <w:rFonts w:ascii="Times New Roman" w:hAnsi="Times New Roman" w:cs="Times New Roman"/>
                <w:sz w:val="24"/>
                <w:szCs w:val="24"/>
              </w:rPr>
              <w:lastRenderedPageBreak/>
              <w:t>України в частині удосконалення процедури погашення податкового боргу</w:t>
            </w:r>
          </w:p>
        </w:tc>
        <w:tc>
          <w:tcPr>
            <w:tcW w:w="1842" w:type="dxa"/>
            <w:shd w:val="clear" w:color="auto" w:fill="auto"/>
          </w:tcPr>
          <w:p w:rsidR="00FE17BB" w:rsidRPr="006E76E3" w:rsidRDefault="00FE17BB" w:rsidP="00FE17BB">
            <w:pPr>
              <w:ind w:right="-108"/>
              <w:contextualSpacing/>
              <w:jc w:val="center"/>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lastRenderedPageBreak/>
              <w:t xml:space="preserve">Забезпечено супроводження (за необхідності) наданого Міністерству </w:t>
            </w:r>
            <w:r w:rsidRPr="006E76E3">
              <w:rPr>
                <w:rFonts w:ascii="Times New Roman" w:eastAsia="Times New Roman" w:hAnsi="Times New Roman" w:cs="Times New Roman"/>
                <w:sz w:val="24"/>
                <w:szCs w:val="24"/>
              </w:rPr>
              <w:lastRenderedPageBreak/>
              <w:t>фінансів України законопроєкту  під час погодження із заінтересованими центральними органами виконавчої влади, Урядовими комітетами та Комітетами Верховної Ради України</w:t>
            </w:r>
          </w:p>
          <w:p w:rsidR="00FE17BB" w:rsidRPr="006E76E3" w:rsidRDefault="00FE17BB" w:rsidP="00FE17BB">
            <w:pPr>
              <w:contextualSpacing/>
              <w:jc w:val="center"/>
              <w:rPr>
                <w:rFonts w:ascii="Times New Roman" w:hAnsi="Times New Roman" w:cs="Times New Roman"/>
                <w:sz w:val="24"/>
                <w:szCs w:val="24"/>
              </w:rPr>
            </w:pP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2021 рік</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по роботі з податковим боргом,</w:t>
            </w:r>
          </w:p>
          <w:p w:rsidR="00FE17BB" w:rsidRPr="006E76E3" w:rsidRDefault="00FE17BB" w:rsidP="00FE17BB">
            <w:pPr>
              <w:contextualSpacing/>
              <w:rPr>
                <w:rFonts w:ascii="Times New Roman" w:hAnsi="Times New Roman" w:cs="Times New Roman"/>
                <w:sz w:val="24"/>
                <w:szCs w:val="24"/>
              </w:rPr>
            </w:pPr>
            <w:r w:rsidRPr="006E76E3">
              <w:rPr>
                <w:rFonts w:ascii="Times New Roman" w:eastAsia="Times New Roman" w:hAnsi="Times New Roman" w:cs="Times New Roman"/>
                <w:sz w:val="24"/>
                <w:szCs w:val="24"/>
              </w:rPr>
              <w:t xml:space="preserve">Департамент </w:t>
            </w:r>
            <w:r w:rsidRPr="006E76E3">
              <w:rPr>
                <w:rFonts w:ascii="Times New Roman" w:eastAsia="Times New Roman" w:hAnsi="Times New Roman" w:cs="Times New Roman"/>
                <w:sz w:val="24"/>
                <w:szCs w:val="24"/>
              </w:rPr>
              <w:lastRenderedPageBreak/>
              <w:t>методології</w:t>
            </w:r>
          </w:p>
        </w:tc>
        <w:tc>
          <w:tcPr>
            <w:tcW w:w="3968" w:type="dxa"/>
          </w:tcPr>
          <w:p w:rsidR="00FE17BB" w:rsidRPr="006E76E3" w:rsidRDefault="00FE17BB" w:rsidP="00FE17BB">
            <w:pPr>
              <w:contextualSpacing/>
              <w:jc w:val="both"/>
              <w:rPr>
                <w:rFonts w:ascii="Times New Roman" w:hAnsi="Times New Roman" w:cs="Times New Roman"/>
              </w:rPr>
            </w:pPr>
            <w:r w:rsidRPr="006E76E3">
              <w:rPr>
                <w:rFonts w:ascii="Times New Roman" w:hAnsi="Times New Roman" w:cs="Times New Roman"/>
                <w:sz w:val="24"/>
                <w:szCs w:val="24"/>
              </w:rPr>
              <w:lastRenderedPageBreak/>
              <w:t xml:space="preserve">Листом ДПС від 16.03.2021 </w:t>
            </w:r>
            <w:r w:rsidRPr="006E76E3">
              <w:rPr>
                <w:rFonts w:ascii="Times New Roman" w:hAnsi="Times New Roman" w:cs="Times New Roman"/>
                <w:sz w:val="24"/>
                <w:szCs w:val="24"/>
              </w:rPr>
              <w:br/>
              <w:t xml:space="preserve">№627/4/99-00-21-01-01-04 на адресу Мінфіну направлено законодавчі пропозиції, у тому числі щодо удосконалення процедури </w:t>
            </w:r>
            <w:r w:rsidRPr="006E76E3">
              <w:rPr>
                <w:rFonts w:ascii="Times New Roman" w:hAnsi="Times New Roman" w:cs="Times New Roman"/>
                <w:sz w:val="24"/>
                <w:szCs w:val="24"/>
              </w:rPr>
              <w:lastRenderedPageBreak/>
              <w:t xml:space="preserve">погашення податкового боргу (пропозиції надавались на адресу Департаменту методології службовою запискою від 11.02.2021 </w:t>
            </w:r>
            <w:r w:rsidRPr="006E76E3">
              <w:rPr>
                <w:rFonts w:ascii="Times New Roman" w:hAnsi="Times New Roman" w:cs="Times New Roman"/>
              </w:rPr>
              <w:t>№ 436/99-00-13-01-08).</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На виконання усного доручення Мінфіну щодо термінового надання інформації для підготовки презентаційних матеріалів до наданих законодавчих пропозицій листом ДПС від 16.03.2021 </w:t>
            </w:r>
            <w:r w:rsidRPr="006E76E3">
              <w:rPr>
                <w:rFonts w:ascii="Times New Roman" w:hAnsi="Times New Roman" w:cs="Times New Roman"/>
                <w:sz w:val="24"/>
                <w:szCs w:val="24"/>
              </w:rPr>
              <w:br/>
              <w:t xml:space="preserve">№627/4/99-00-21-01-01-04 </w:t>
            </w:r>
            <w:r w:rsidRPr="006E76E3">
              <w:rPr>
                <w:rFonts w:ascii="Times New Roman" w:hAnsi="Times New Roman" w:cs="Times New Roman"/>
                <w:sz w:val="23"/>
                <w:szCs w:val="23"/>
              </w:rPr>
              <w:t>службова записка Департаменту методології від 01.04.2021 №630/99-00-21-01-01-08).</w:t>
            </w:r>
            <w:r w:rsidRPr="006E76E3">
              <w:rPr>
                <w:rFonts w:ascii="Times New Roman" w:hAnsi="Times New Roman" w:cs="Times New Roman"/>
                <w:sz w:val="24"/>
                <w:szCs w:val="24"/>
              </w:rPr>
              <w:t xml:space="preserve"> Службовою запискою від 02.04.2021 № 1015/99-00-13-01-08 надано інформацію про очікувані наслідки прийняття змін до ПКУ в частині удосконалення погашення податкового боргу.</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Мінфін листом від 20.04.2021 </w:t>
            </w:r>
            <w:r w:rsidRPr="006E76E3">
              <w:rPr>
                <w:rFonts w:ascii="Times New Roman" w:hAnsi="Times New Roman" w:cs="Times New Roman"/>
                <w:color w:val="000000" w:themeColor="text1"/>
                <w:sz w:val="24"/>
                <w:szCs w:val="24"/>
              </w:rPr>
              <w:br/>
              <w:t xml:space="preserve">№ 11200-03-5/12909 (вх. ДПС </w:t>
            </w:r>
            <w:r w:rsidRPr="006E76E3">
              <w:rPr>
                <w:rFonts w:ascii="Times New Roman" w:hAnsi="Times New Roman" w:cs="Times New Roman"/>
                <w:color w:val="000000" w:themeColor="text1"/>
                <w:sz w:val="24"/>
                <w:szCs w:val="24"/>
              </w:rPr>
              <w:br/>
              <w:t xml:space="preserve">№ 570/4 від 21.04.2021) надіслав проєкт Закону України на погодження до заінтересованих ЦОВВ, у тому числі ДПС. Однак, законопроєкт не містить положень щодо сегментації боржників та </w:t>
            </w:r>
            <w:r w:rsidRPr="006E76E3">
              <w:rPr>
                <w:rFonts w:ascii="Times New Roman" w:hAnsi="Times New Roman" w:cs="Times New Roman"/>
                <w:color w:val="000000" w:themeColor="text1"/>
                <w:sz w:val="24"/>
                <w:szCs w:val="24"/>
              </w:rPr>
              <w:lastRenderedPageBreak/>
              <w:t xml:space="preserve">пріоритизації стягнення їх боргів. Разом з тим, проєкт Закону України містить інші запропоновані ДПС положення в частині удосконалення процедури погашення податкового боргу, а саме: </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-скасування адміністративно-судового механізму при стягненні готівки та безготівкових коштів у рахунок погашення податкового боргу; </w:t>
            </w:r>
            <w:r w:rsidRPr="006E76E3">
              <w:rPr>
                <w:rFonts w:ascii="Times New Roman" w:hAnsi="Times New Roman" w:cs="Times New Roman"/>
                <w:color w:val="000000" w:themeColor="text1"/>
                <w:sz w:val="24"/>
                <w:szCs w:val="24"/>
              </w:rPr>
              <w:br/>
              <w:t xml:space="preserve">-обмеження права виїзду за кордон керівників підприємств, що мають заборгованість перед бюджетом; </w:t>
            </w:r>
            <w:r w:rsidRPr="006E76E3">
              <w:rPr>
                <w:rFonts w:ascii="Times New Roman" w:hAnsi="Times New Roman" w:cs="Times New Roman"/>
                <w:color w:val="000000" w:themeColor="text1"/>
                <w:sz w:val="24"/>
                <w:szCs w:val="24"/>
              </w:rPr>
              <w:br/>
              <w:t>-забезпечення податковою заставою донарахованих за результатами контрольно-перевірочної роботи сум грошових зобов’язань.</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За результатами розгляду законопроєкту службовою запискою від 22.04.2021 № 1270/99-00-13-01-08 Департаменту методології надані пропозиції, які листом ДПС від 26.04.2021 № 1002/4/99-00-21-01-01-04 надані Мінфіну.</w:t>
            </w:r>
          </w:p>
          <w:p w:rsidR="00FE17BB" w:rsidRPr="006E76E3" w:rsidRDefault="00FE17BB" w:rsidP="00FE17BB">
            <w:pPr>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13.05.2021 відбулась робоча нарада щодо запровадження  забезпечення </w:t>
            </w:r>
            <w:r w:rsidRPr="006E76E3">
              <w:rPr>
                <w:rFonts w:ascii="Times New Roman" w:hAnsi="Times New Roman" w:cs="Times New Roman"/>
                <w:color w:val="000000" w:themeColor="text1"/>
                <w:sz w:val="24"/>
                <w:szCs w:val="24"/>
              </w:rPr>
              <w:lastRenderedPageBreak/>
              <w:t>податковою заставою донарахованих за результатами контрольно-перевірочної роботи сум грошових зобов’язань.</w:t>
            </w:r>
          </w:p>
          <w:p w:rsidR="00FE17BB" w:rsidRPr="006E76E3" w:rsidRDefault="00FE17BB" w:rsidP="00FE17BB">
            <w:pPr>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15.04.2021 опрацьовані зауваження Мінекономіки до законопроєкту, надані Мінфіном в робочому порядку. </w:t>
            </w:r>
          </w:p>
          <w:p w:rsidR="00FE17BB" w:rsidRPr="006E76E3" w:rsidRDefault="00FE17BB" w:rsidP="00FE17BB">
            <w:pPr>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14.05.2021 опрацьовані зауваження Мін'юсту до законопроєкту, надані Мінфіном в робочому порядку. 31.05.2021 у форматі ZOOM конференції відбулося засідання робочої групи з питань обговорення законопроєкту за участі Мінекономіки, Мінагрополітики, Мінфіну, ДПС, представників обласних державних адміністрацій, профільних аграрних асоціацій та громадських об'єднань (вх. ДПС № 35699/5 від 26.05.2021), у якому взяв участь директор Департаменту</w:t>
            </w:r>
            <w:r w:rsidR="00C40DF4">
              <w:rPr>
                <w:rFonts w:ascii="Times New Roman" w:hAnsi="Times New Roman" w:cs="Times New Roman"/>
                <w:color w:val="000000" w:themeColor="text1"/>
                <w:sz w:val="24"/>
                <w:szCs w:val="24"/>
              </w:rPr>
              <w:t xml:space="preserve"> по роботі з податковим боргом</w:t>
            </w:r>
          </w:p>
          <w:p w:rsidR="00FE17BB" w:rsidRPr="006E76E3" w:rsidRDefault="00FE17BB" w:rsidP="00FE17BB">
            <w:pPr>
              <w:jc w:val="both"/>
              <w:rPr>
                <w:rFonts w:ascii="Times New Roman" w:eastAsia="Times New Roman" w:hAnsi="Times New Roman" w:cs="Times New Roman"/>
                <w:sz w:val="24"/>
                <w:szCs w:val="24"/>
              </w:rPr>
            </w:pPr>
          </w:p>
        </w:tc>
        <w:tc>
          <w:tcPr>
            <w:tcW w:w="1559"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 xml:space="preserve">Виконується </w:t>
            </w:r>
          </w:p>
          <w:p w:rsidR="00FE17BB" w:rsidRPr="006E76E3" w:rsidRDefault="00FE17BB" w:rsidP="00FE17BB">
            <w:pPr>
              <w:ind w:left="-959" w:firstLine="959"/>
              <w:contextualSpacing/>
              <w:rPr>
                <w:rFonts w:ascii="Times New Roman" w:eastAsia="Times New Roman" w:hAnsi="Times New Roman" w:cs="Times New Roman"/>
                <w:sz w:val="24"/>
                <w:szCs w:val="24"/>
              </w:rPr>
            </w:pP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2.5.1.2.</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Розроблення заявки на розроблення програмного забезпечення, </w:t>
            </w:r>
            <w:r w:rsidRPr="006E76E3">
              <w:rPr>
                <w:rFonts w:ascii="Times New Roman" w:hAnsi="Times New Roman" w:cs="Times New Roman"/>
                <w:sz w:val="24"/>
                <w:szCs w:val="24"/>
              </w:rPr>
              <w:lastRenderedPageBreak/>
              <w:t>необхідного для оптимізації процесу погашення податкового боргу</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 xml:space="preserve">Підготовлено узгоджену заявку на розроблення </w:t>
            </w:r>
            <w:r w:rsidRPr="006E76E3">
              <w:rPr>
                <w:rFonts w:ascii="Times New Roman" w:hAnsi="Times New Roman" w:cs="Times New Roman"/>
                <w:sz w:val="24"/>
                <w:szCs w:val="24"/>
              </w:rPr>
              <w:lastRenderedPageBreak/>
              <w:t>відповідного програмного забезпечення</w:t>
            </w:r>
          </w:p>
        </w:tc>
        <w:tc>
          <w:tcPr>
            <w:tcW w:w="1418" w:type="dxa"/>
          </w:tcPr>
          <w:p w:rsidR="00FE17BB" w:rsidRPr="006E76E3" w:rsidRDefault="00FE17BB" w:rsidP="00FE17BB">
            <w:pPr>
              <w:contextualSpacing/>
              <w:jc w:val="center"/>
              <w:rPr>
                <w:rFonts w:ascii="Times New Roman" w:hAnsi="Times New Roman" w:cs="Times New Roman"/>
                <w:strike/>
                <w:sz w:val="24"/>
                <w:szCs w:val="24"/>
              </w:rPr>
            </w:pPr>
            <w:r w:rsidRPr="006E76E3">
              <w:rPr>
                <w:rFonts w:ascii="Times New Roman" w:hAnsi="Times New Roman" w:cs="Times New Roman"/>
                <w:sz w:val="24"/>
                <w:szCs w:val="24"/>
              </w:rPr>
              <w:lastRenderedPageBreak/>
              <w:t>У строки, визначені нормативно-</w:t>
            </w:r>
            <w:r w:rsidRPr="006E76E3">
              <w:rPr>
                <w:rFonts w:ascii="Times New Roman" w:hAnsi="Times New Roman" w:cs="Times New Roman"/>
                <w:sz w:val="24"/>
                <w:szCs w:val="24"/>
              </w:rPr>
              <w:lastRenderedPageBreak/>
              <w:t>правовими актами</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lastRenderedPageBreak/>
              <w:t>Департамент по роботі з податковим боргом,</w:t>
            </w:r>
          </w:p>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lastRenderedPageBreak/>
              <w:t>Департамент електронних сервісів</w:t>
            </w:r>
          </w:p>
          <w:p w:rsidR="00FE17BB" w:rsidRPr="006E76E3" w:rsidRDefault="00FE17BB" w:rsidP="00FE17BB">
            <w:pPr>
              <w:contextualSpacing/>
              <w:rPr>
                <w:rFonts w:ascii="Times New Roman" w:hAnsi="Times New Roman" w:cs="Times New Roman"/>
                <w:sz w:val="24"/>
                <w:szCs w:val="24"/>
              </w:rPr>
            </w:pP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Оскільки Верховною Радою України не прийнято відповідний законодавчий акт, що передбачав би сегментацію та пріор</w:t>
            </w:r>
            <w:r w:rsidR="00A2335B">
              <w:rPr>
                <w:rFonts w:ascii="Times New Roman" w:hAnsi="Times New Roman" w:cs="Times New Roman"/>
                <w:sz w:val="24"/>
                <w:szCs w:val="24"/>
              </w:rPr>
              <w:t>и</w:t>
            </w:r>
            <w:r w:rsidRPr="006E76E3">
              <w:rPr>
                <w:rFonts w:ascii="Times New Roman" w:hAnsi="Times New Roman" w:cs="Times New Roman"/>
                <w:sz w:val="24"/>
                <w:szCs w:val="24"/>
              </w:rPr>
              <w:t xml:space="preserve">тизацію, </w:t>
            </w:r>
            <w:r w:rsidRPr="006E76E3">
              <w:rPr>
                <w:rFonts w:ascii="Times New Roman" w:hAnsi="Times New Roman" w:cs="Times New Roman"/>
                <w:sz w:val="24"/>
                <w:szCs w:val="24"/>
              </w:rPr>
              <w:lastRenderedPageBreak/>
              <w:t>підстав для підготовки заявки та відповідно розробки програмного забезпечення немає.</w:t>
            </w:r>
          </w:p>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Одночасно, узгоджено Заявку на доопрацювання ІТС «Електронний кабінет» щодо подання платником Згоди на формування, обробку та передачу банку (банківській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(банківській установі) інформації про податковий борг та заборгованість зі сплати єдиного внеску за даними ІТС ДПС (№23/ІТС/99-00-13-02-08 </w:t>
            </w:r>
          </w:p>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від 03.03.2021)</w:t>
            </w:r>
          </w:p>
        </w:tc>
        <w:tc>
          <w:tcPr>
            <w:tcW w:w="1559" w:type="dxa"/>
          </w:tcPr>
          <w:p w:rsidR="0087448A" w:rsidRPr="00337353" w:rsidRDefault="0087448A" w:rsidP="0087448A">
            <w:pPr>
              <w:ind w:left="34"/>
              <w:contextualSpacing/>
              <w:jc w:val="both"/>
              <w:rPr>
                <w:rFonts w:ascii="Times New Roman" w:eastAsia="Times New Roman" w:hAnsi="Times New Roman" w:cs="Times New Roman"/>
                <w:sz w:val="24"/>
                <w:szCs w:val="24"/>
                <w:lang w:eastAsia="ru-RU"/>
              </w:rPr>
            </w:pPr>
            <w:r w:rsidRPr="00CD3E33">
              <w:rPr>
                <w:rFonts w:ascii="Times New Roman" w:eastAsia="Times New Roman" w:hAnsi="Times New Roman" w:cs="Times New Roman"/>
                <w:sz w:val="24"/>
                <w:szCs w:val="24"/>
                <w:lang w:eastAsia="ru-RU"/>
              </w:rPr>
              <w:lastRenderedPageBreak/>
              <w:t xml:space="preserve">Виконання заходу можливе після </w:t>
            </w:r>
            <w:r w:rsidRPr="00CD3E33">
              <w:rPr>
                <w:rFonts w:ascii="Times New Roman" w:eastAsia="Times New Roman" w:hAnsi="Times New Roman" w:cs="Times New Roman"/>
                <w:sz w:val="24"/>
                <w:szCs w:val="24"/>
                <w:lang w:eastAsia="ru-RU"/>
              </w:rPr>
              <w:lastRenderedPageBreak/>
              <w:t>реалізації заходу</w:t>
            </w:r>
            <w:r w:rsidRPr="00CD3E33">
              <w:rPr>
                <w:rFonts w:ascii="Times New Roman" w:eastAsia="Times New Roman" w:hAnsi="Times New Roman" w:cs="Times New Roman"/>
                <w:sz w:val="24"/>
                <w:szCs w:val="24"/>
                <w:lang w:val="ru-RU" w:eastAsia="ru-RU"/>
              </w:rPr>
              <w:t xml:space="preserve"> 2</w:t>
            </w:r>
            <w:r w:rsidRPr="00CD3E33">
              <w:rPr>
                <w:rFonts w:ascii="Times New Roman" w:eastAsia="Times New Roman" w:hAnsi="Times New Roman" w:cs="Times New Roman"/>
                <w:sz w:val="24"/>
                <w:szCs w:val="24"/>
                <w:lang w:eastAsia="ru-RU"/>
              </w:rPr>
              <w:t>.5.1.1</w:t>
            </w:r>
          </w:p>
          <w:p w:rsidR="00FE17BB" w:rsidRPr="006E76E3" w:rsidRDefault="00FE17BB" w:rsidP="00FE17BB">
            <w:pPr>
              <w:contextualSpacing/>
              <w:rPr>
                <w:rFonts w:ascii="Times New Roman" w:eastAsia="Times New Roman" w:hAnsi="Times New Roman" w:cs="Times New Roman"/>
                <w:sz w:val="24"/>
                <w:szCs w:val="24"/>
              </w:rPr>
            </w:pP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2.5.1.3.</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програмного забезпечення, необхідного для оптимізації процесу погашення податкового боргу</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У строки, визначені в заявці</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Департамент електронних сервісів </w:t>
            </w:r>
          </w:p>
          <w:p w:rsidR="00FE17BB" w:rsidRPr="006E76E3" w:rsidRDefault="00FE17BB" w:rsidP="00FE17BB">
            <w:pPr>
              <w:contextualSpacing/>
              <w:rPr>
                <w:rFonts w:ascii="Times New Roman" w:hAnsi="Times New Roman" w:cs="Times New Roman"/>
                <w:sz w:val="24"/>
                <w:szCs w:val="24"/>
              </w:rPr>
            </w:pP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Оскільки Верховною Радою України не прийнято відповідний законодавчий акт, що передбачав би сегментацію та пріор</w:t>
            </w:r>
            <w:r w:rsidR="00A2335B">
              <w:rPr>
                <w:rFonts w:ascii="Times New Roman" w:hAnsi="Times New Roman" w:cs="Times New Roman"/>
                <w:sz w:val="24"/>
                <w:szCs w:val="24"/>
              </w:rPr>
              <w:t>и</w:t>
            </w:r>
            <w:r w:rsidRPr="006E76E3">
              <w:rPr>
                <w:rFonts w:ascii="Times New Roman" w:hAnsi="Times New Roman" w:cs="Times New Roman"/>
                <w:sz w:val="24"/>
                <w:szCs w:val="24"/>
              </w:rPr>
              <w:t>тизацію, підстав для підготовки заявки та відповідно розробки програмного забезпечення немає.</w:t>
            </w:r>
          </w:p>
          <w:p w:rsidR="00FE17BB" w:rsidRPr="006E76E3" w:rsidRDefault="00FE17BB" w:rsidP="00FE17BB">
            <w:pPr>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Одночасно узгоджену заявку </w:t>
            </w:r>
            <w:r w:rsidRPr="006E76E3">
              <w:rPr>
                <w:rFonts w:ascii="Times New Roman" w:hAnsi="Times New Roman" w:cs="Times New Roman"/>
                <w:sz w:val="24"/>
                <w:szCs w:val="24"/>
              </w:rPr>
              <w:lastRenderedPageBreak/>
              <w:t>включено до документації на закупівлю послуг з супроводження, технічної підтримки та адаптації програмного забезпечення ІТС «Електронний кабінет» Реалізація запланована протягом  2021 року</w:t>
            </w:r>
          </w:p>
          <w:p w:rsidR="00FE17BB" w:rsidRPr="006E76E3" w:rsidRDefault="00FE17BB" w:rsidP="00FE17BB">
            <w:pPr>
              <w:ind w:left="22" w:right="53"/>
              <w:contextualSpacing/>
              <w:jc w:val="both"/>
              <w:rPr>
                <w:rFonts w:ascii="Times New Roman" w:eastAsia="Times New Roman" w:hAnsi="Times New Roman" w:cs="Times New Roman"/>
                <w:sz w:val="24"/>
                <w:szCs w:val="24"/>
              </w:rPr>
            </w:pPr>
          </w:p>
        </w:tc>
        <w:tc>
          <w:tcPr>
            <w:tcW w:w="1559" w:type="dxa"/>
          </w:tcPr>
          <w:p w:rsidR="00885ADE" w:rsidRPr="00337353" w:rsidRDefault="00885ADE" w:rsidP="00885ADE">
            <w:pPr>
              <w:ind w:left="34"/>
              <w:contextualSpacing/>
              <w:jc w:val="both"/>
              <w:rPr>
                <w:rFonts w:ascii="Times New Roman" w:eastAsia="Times New Roman" w:hAnsi="Times New Roman" w:cs="Times New Roman"/>
                <w:sz w:val="24"/>
                <w:szCs w:val="24"/>
                <w:lang w:eastAsia="ru-RU"/>
              </w:rPr>
            </w:pPr>
            <w:r w:rsidRPr="00C21722">
              <w:rPr>
                <w:rFonts w:ascii="Times New Roman" w:eastAsia="Times New Roman" w:hAnsi="Times New Roman" w:cs="Times New Roman"/>
                <w:sz w:val="24"/>
                <w:szCs w:val="24"/>
                <w:lang w:eastAsia="ru-RU"/>
              </w:rPr>
              <w:lastRenderedPageBreak/>
              <w:t>Виконання заходу можливе після реалізації заходів</w:t>
            </w:r>
            <w:r w:rsidRPr="00C21722">
              <w:rPr>
                <w:rFonts w:ascii="Times New Roman" w:eastAsia="Times New Roman" w:hAnsi="Times New Roman" w:cs="Times New Roman"/>
                <w:sz w:val="24"/>
                <w:szCs w:val="24"/>
                <w:lang w:val="ru-RU" w:eastAsia="ru-RU"/>
              </w:rPr>
              <w:t xml:space="preserve"> 2</w:t>
            </w:r>
            <w:r w:rsidRPr="00C21722">
              <w:rPr>
                <w:rFonts w:ascii="Times New Roman" w:eastAsia="Times New Roman" w:hAnsi="Times New Roman" w:cs="Times New Roman"/>
                <w:sz w:val="24"/>
                <w:szCs w:val="24"/>
                <w:lang w:eastAsia="ru-RU"/>
              </w:rPr>
              <w:t>.5.1.1 та 2.5.1.2</w:t>
            </w:r>
          </w:p>
          <w:p w:rsidR="00FE17BB" w:rsidRPr="006E76E3" w:rsidRDefault="00FE17BB" w:rsidP="00FE17BB">
            <w:pPr>
              <w:contextualSpacing/>
              <w:rPr>
                <w:rFonts w:ascii="Times New Roman" w:eastAsia="Times New Roman" w:hAnsi="Times New Roman" w:cs="Times New Roman"/>
                <w:sz w:val="24"/>
                <w:szCs w:val="24"/>
              </w:rPr>
            </w:pP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14033" w:type="dxa"/>
            <w:gridSpan w:val="7"/>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2.5.2. Реалізація концепції направлення органами ДПС до банків інкасових доручень (розпоряджень)</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2.5.2.1</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заявки на розроблення програмного забезпечення, необхідного для формування та направлення інкасових доручень (розпоряджень)</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І квартал </w:t>
            </w:r>
          </w:p>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року</w:t>
            </w:r>
          </w:p>
          <w:p w:rsidR="00FE17BB" w:rsidRPr="006E76E3" w:rsidRDefault="00FE17BB" w:rsidP="00FE17BB">
            <w:pPr>
              <w:contextualSpacing/>
              <w:jc w:val="center"/>
              <w:rPr>
                <w:rFonts w:ascii="Times New Roman" w:hAnsi="Times New Roman" w:cs="Times New Roman"/>
                <w:sz w:val="24"/>
                <w:szCs w:val="24"/>
              </w:rPr>
            </w:pP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color w:val="000000" w:themeColor="text1"/>
              </w:rPr>
              <w:t xml:space="preserve"> </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по роботі з податковим боргом,</w:t>
            </w:r>
          </w:p>
          <w:p w:rsidR="00FE17BB" w:rsidRPr="006E76E3" w:rsidRDefault="00FE17BB" w:rsidP="00FE17BB">
            <w:pPr>
              <w:contextualSpacing/>
              <w:rPr>
                <w:rFonts w:ascii="Times New Roman" w:hAnsi="Times New Roman" w:cs="Times New Roman"/>
                <w:sz w:val="24"/>
                <w:szCs w:val="24"/>
              </w:rPr>
            </w:pPr>
            <w:r w:rsidRPr="006E76E3">
              <w:rPr>
                <w:rFonts w:ascii="Times New Roman" w:eastAsia="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Підготовлено заявку на модернізацію ІТС «Податковий блок» щодо формування інкасових доручень (розпоряджень) та забезпечення передачі/отримання інкасових доручень (розпоряджень) до/від банків в електронній формі, надану листом від 27.01.2021 №284/99-00-13-02-08 (з уточненнями від 22.03.2021), та листом від 30.03.2021 №2761/99-00-12-05-01-08 надано зауваження та пропозиції щодо її доопрацювання.</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22.04.2021 проведено робочу зустріч представників Департаменту електронних сервісів та Департаменту по роботі з податковим боргом по питанням щодо відображення в Заявці процесу формування інкасових </w:t>
            </w:r>
            <w:r w:rsidRPr="006E76E3">
              <w:rPr>
                <w:rFonts w:ascii="Times New Roman" w:hAnsi="Times New Roman" w:cs="Times New Roman"/>
                <w:sz w:val="24"/>
                <w:szCs w:val="24"/>
              </w:rPr>
              <w:lastRenderedPageBreak/>
              <w:t>доручень в ДПС, узгодження з Казначейством та направлення їх на виконання до банківських установ.</w:t>
            </w:r>
          </w:p>
          <w:p w:rsidR="00FE17BB" w:rsidRPr="006E76E3" w:rsidRDefault="00FE17BB" w:rsidP="00FE17BB">
            <w:pPr>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На виконання доручення Голови ДПС Олексія Любченка від 18.05.2021 № 75-д (01) 25.05.2021 проведена узгоджувальна нарада з керівниками Департаментів по роботі з податковим боргом та електронних сервісів під головуванням заступника Голови з питань цифрового розвитку, цифрових трансформацій і цифровізації, за результатами якої складено протокол від 25.05.2021 № 17-пк. На нараді вирішили у найкоротший строк забезпечити доопрацювання та погодження Заявки. </w:t>
            </w:r>
          </w:p>
          <w:p w:rsidR="00FE17BB" w:rsidRPr="006E76E3" w:rsidRDefault="00FE17BB" w:rsidP="00FE17BB">
            <w:pPr>
              <w:jc w:val="both"/>
              <w:rPr>
                <w:rFonts w:ascii="Times New Roman" w:eastAsia="Times New Roman" w:hAnsi="Times New Roman" w:cs="Times New Roman"/>
                <w:color w:val="000000" w:themeColor="text1"/>
                <w:sz w:val="24"/>
                <w:szCs w:val="24"/>
              </w:rPr>
            </w:pPr>
            <w:r w:rsidRPr="006E76E3">
              <w:rPr>
                <w:rFonts w:ascii="Times New Roman" w:eastAsia="Times New Roman" w:hAnsi="Times New Roman" w:cs="Times New Roman"/>
                <w:color w:val="000000" w:themeColor="text1"/>
                <w:sz w:val="24"/>
                <w:szCs w:val="24"/>
              </w:rPr>
              <w:t xml:space="preserve">Погоджено Заявку щодо доопрацювання ІТС «Податковий блок» в частині формування інкасових доручень (розпоряджень) та забезпечення передачі/отримання інкасових доручень (розпоряджень) до/від банків в електронній формі (погоджена заявка від 28.05.2021 </w:t>
            </w:r>
            <w:r w:rsidRPr="006E76E3">
              <w:rPr>
                <w:rFonts w:ascii="Times New Roman" w:eastAsia="Times New Roman" w:hAnsi="Times New Roman" w:cs="Times New Roman"/>
                <w:color w:val="000000" w:themeColor="text1"/>
                <w:sz w:val="24"/>
                <w:szCs w:val="24"/>
              </w:rPr>
              <w:br/>
              <w:t>№ 72/ІТС/99-00-13-02-08)</w:t>
            </w:r>
          </w:p>
        </w:tc>
        <w:tc>
          <w:tcPr>
            <w:tcW w:w="1559" w:type="dxa"/>
          </w:tcPr>
          <w:p w:rsidR="00FE17BB" w:rsidRPr="006E76E3" w:rsidRDefault="00FE17BB" w:rsidP="00FE17BB">
            <w:pPr>
              <w:ind w:left="-959" w:firstLine="959"/>
              <w:contextualSpacing/>
              <w:rPr>
                <w:rFonts w:ascii="Times New Roman" w:eastAsia="Times New Roman" w:hAnsi="Times New Roman" w:cs="Times New Roman"/>
                <w:sz w:val="24"/>
                <w:szCs w:val="24"/>
              </w:rPr>
            </w:pPr>
            <w:r w:rsidRPr="006E76E3">
              <w:rPr>
                <w:rFonts w:ascii="Times New Roman" w:hAnsi="Times New Roman" w:cs="Times New Roman"/>
                <w:sz w:val="24"/>
                <w:szCs w:val="24"/>
              </w:rPr>
              <w:lastRenderedPageBreak/>
              <w:t>Виконано</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2.5.2.2.</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програмного забезпечення, необхідного для забезпечення функціонування інформаційної взаємодії органів ДПС, Державної казначейської служби та банків</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У строки, визначені в заявці</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Департамент електронних сервісів </w:t>
            </w:r>
          </w:p>
          <w:p w:rsidR="00FE17BB" w:rsidRPr="006E76E3" w:rsidRDefault="00FE17BB" w:rsidP="00FE17BB">
            <w:pPr>
              <w:contextualSpacing/>
              <w:rPr>
                <w:rFonts w:ascii="Times New Roman" w:hAnsi="Times New Roman" w:cs="Times New Roman"/>
                <w:sz w:val="24"/>
                <w:szCs w:val="24"/>
              </w:rPr>
            </w:pPr>
          </w:p>
        </w:tc>
        <w:tc>
          <w:tcPr>
            <w:tcW w:w="3968" w:type="dxa"/>
          </w:tcPr>
          <w:p w:rsidR="00FE17BB" w:rsidRPr="006E76E3" w:rsidRDefault="00FE17BB" w:rsidP="00FE17BB">
            <w:pPr>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З метою реалізації вимог Порядку інформаційної взаємодії органів Державної податкової служби України та банків у процесі передачі інкасових доручень (розпоряджень), затвердженого наказом МФУ від 18.05.2020 № 217, зареєстрованого в Мінюсті 13.07.2020 за № 654/34937 забезпечено узгодження структури, формату та строків передачі інкасових доручень (розпоряджень) в електронній формі для перевірки відповідності заповнення реквізитів шляхом затвердження між ДПС та Казначейством 18.02.2021 відповідного протоколу.</w:t>
            </w:r>
          </w:p>
          <w:p w:rsidR="00FE17BB" w:rsidRPr="006E76E3" w:rsidRDefault="00FE17BB" w:rsidP="00FE17BB">
            <w:pPr>
              <w:ind w:firstLine="3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Здійснюються роботи щодо визначення технології обміну необхідними даними між  ІТС ДПС,  між ДПС та ДКСУ,  між ДПС та  банківськими установами для  реалізації процесів, що визначаються в заявках на модернізацію ІТС ДПС щодо формування інкасових доручень (розпоряджень) та забезпечення передачі/отримання інкасових </w:t>
            </w:r>
            <w:r w:rsidRPr="006E76E3">
              <w:rPr>
                <w:rFonts w:ascii="Times New Roman" w:eastAsia="Calibri" w:hAnsi="Times New Roman" w:cs="Times New Roman"/>
                <w:sz w:val="24"/>
                <w:szCs w:val="24"/>
              </w:rPr>
              <w:lastRenderedPageBreak/>
              <w:t>доручень (розпоряджень) до/від банків в електронній формі</w:t>
            </w:r>
          </w:p>
          <w:p w:rsidR="00FE17BB" w:rsidRPr="006E76E3" w:rsidRDefault="00FE17BB" w:rsidP="00FE17BB">
            <w:pPr>
              <w:ind w:firstLine="32"/>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Забезпечено узгодження Заявки на доопрацювання програмного забезпечення ІТС ДПС щодо формування інкасових доручень (розпоряджень) та забезпечення передачі/отримання інкасових доручень (розпоряджень) до/від банків в електронній формі, зокрема в частині опису процесів щодо відправку до Казначейства інкасових доручень (розпоряджень) та отримання від Казначейства перевірених інкасових доручень (розпоряджень), сформованих ДПС в електронній формі, а також забезпечення електронного документообігу з банками платників</w:t>
            </w:r>
          </w:p>
        </w:tc>
        <w:tc>
          <w:tcPr>
            <w:tcW w:w="1559" w:type="dxa"/>
          </w:tcPr>
          <w:p w:rsidR="00FE17BB" w:rsidRPr="006E76E3" w:rsidRDefault="00C21722" w:rsidP="00C21722">
            <w:pPr>
              <w:ind w:left="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14033" w:type="dxa"/>
            <w:gridSpan w:val="7"/>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2.5.3. Організація контактного центру для роботи з активними боржниками</w:t>
            </w:r>
          </w:p>
        </w:tc>
      </w:tr>
      <w:tr w:rsidR="00FE17BB" w:rsidRPr="006E76E3" w:rsidTr="00B81733">
        <w:trPr>
          <w:trHeight w:val="1284"/>
        </w:trPr>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2.5.3.1.</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Розроблення та супроводження пропозицій щодо внесення змін до Податкового кодексу України в частині забезпечення </w:t>
            </w:r>
            <w:r w:rsidRPr="006E76E3">
              <w:rPr>
                <w:rFonts w:ascii="Times New Roman" w:hAnsi="Times New Roman" w:cs="Times New Roman"/>
                <w:sz w:val="24"/>
                <w:szCs w:val="24"/>
              </w:rPr>
              <w:lastRenderedPageBreak/>
              <w:t>функціонування контактного центру</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eastAsia="Times New Roman" w:hAnsi="Times New Roman" w:cs="Times New Roman"/>
                <w:sz w:val="24"/>
                <w:szCs w:val="24"/>
              </w:rPr>
              <w:lastRenderedPageBreak/>
              <w:t xml:space="preserve">Забезпечено супроводження (за необхідності) наданого Міністерству фінансів </w:t>
            </w:r>
            <w:r w:rsidRPr="006E76E3">
              <w:rPr>
                <w:rFonts w:ascii="Times New Roman" w:eastAsia="Times New Roman" w:hAnsi="Times New Roman" w:cs="Times New Roman"/>
                <w:sz w:val="24"/>
                <w:szCs w:val="24"/>
              </w:rPr>
              <w:lastRenderedPageBreak/>
              <w:t>України законопроєкту  під час погодження із заінтересованими центральними органами виконавчої влади, Урядовими комітетами та Комітетами Верховної Ради України</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2021 рік</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по роботі з податковим боргом,</w:t>
            </w:r>
          </w:p>
          <w:p w:rsidR="00FE17BB" w:rsidRPr="006E76E3" w:rsidRDefault="00FE17BB" w:rsidP="00FE17BB">
            <w:pPr>
              <w:contextualSpacing/>
              <w:rPr>
                <w:rFonts w:ascii="Times New Roman" w:hAnsi="Times New Roman" w:cs="Times New Roman"/>
                <w:sz w:val="24"/>
                <w:szCs w:val="24"/>
              </w:rPr>
            </w:pPr>
            <w:r w:rsidRPr="006E76E3">
              <w:rPr>
                <w:rFonts w:ascii="Times New Roman" w:eastAsia="Times New Roman" w:hAnsi="Times New Roman" w:cs="Times New Roman"/>
                <w:sz w:val="24"/>
                <w:szCs w:val="24"/>
              </w:rPr>
              <w:t>Департамент методології</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Листом ДПС від 16.03.2021 № 627/4/99-00-21-01-01-04 на адресу Мінфіну направлено законодавчі пропозиції, у тому числі щодо удосконалення процедури погашення податкового боргу (пропозиції надавались на адресу </w:t>
            </w:r>
            <w:r w:rsidRPr="006E76E3">
              <w:rPr>
                <w:rFonts w:ascii="Times New Roman" w:hAnsi="Times New Roman" w:cs="Times New Roman"/>
                <w:sz w:val="24"/>
                <w:szCs w:val="24"/>
              </w:rPr>
              <w:lastRenderedPageBreak/>
              <w:t>Департаменту методології службовою запискою від 11.02.2021 № 436/99-00-13-01-08).</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На виконання усного доручення Мінфіну щодо термінового надання інформації для підготовки презентаційних матеріалів до наданих листом ДПС від 16.03.2021 № 627/4/99-00-21-01-01-04 законодавчих пропозицій (службова  записка Департаменту методології від 01.04.2021 № 630/99-00-21-01-01-08) службовою запискою від 02.04.2021 № 1015/99-00-13-01-08 надано інформацію про очікувані наслідки прийняття змін до ПКУ в частині удосконалення погашення податкового боргу. </w:t>
            </w:r>
            <w:r w:rsidRPr="006E76E3">
              <w:rPr>
                <w:rFonts w:ascii="Times New Roman" w:hAnsi="Times New Roman" w:cs="Times New Roman"/>
                <w:sz w:val="24"/>
                <w:szCs w:val="24"/>
              </w:rPr>
              <w:br/>
              <w:t xml:space="preserve">Мінфін листом від 20.04.2021 </w:t>
            </w:r>
            <w:r w:rsidRPr="006E76E3">
              <w:rPr>
                <w:rFonts w:ascii="Times New Roman" w:hAnsi="Times New Roman" w:cs="Times New Roman"/>
                <w:sz w:val="24"/>
                <w:szCs w:val="24"/>
              </w:rPr>
              <w:br/>
              <w:t xml:space="preserve">№ 11200-03-5/12909 (вх. ДПС № 570/4 від 21.04.2021) надіслав проєкт Закону України на погодження до заінтересованих ЦОВВ, у тому числі ДПС. Однак, законопроєкт не містить положень щодо запровадження контактного центру роботи з боржниками. Разом з тим, проєкт Закону України </w:t>
            </w:r>
            <w:r w:rsidRPr="006E76E3">
              <w:rPr>
                <w:rFonts w:ascii="Times New Roman" w:hAnsi="Times New Roman" w:cs="Times New Roman"/>
                <w:sz w:val="24"/>
                <w:szCs w:val="24"/>
              </w:rPr>
              <w:lastRenderedPageBreak/>
              <w:t xml:space="preserve">містить інші запропоновані Департаментом положення в частині удосконалення процедури погашення податкового боргу, а саме: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-скасування адміністративно-судового механізму при стягненні готівки та безготівкових коштів у рахунок погашення податкового боргу; </w:t>
            </w:r>
            <w:r w:rsidRPr="006E76E3">
              <w:rPr>
                <w:rFonts w:ascii="Times New Roman" w:hAnsi="Times New Roman" w:cs="Times New Roman"/>
                <w:sz w:val="24"/>
                <w:szCs w:val="24"/>
              </w:rPr>
              <w:br/>
              <w:t xml:space="preserve">-  обмеження права виїзду за кордон керівників підприємств, що мають заборгованість перед бюджетом; </w:t>
            </w:r>
            <w:r w:rsidRPr="006E76E3">
              <w:rPr>
                <w:rFonts w:ascii="Times New Roman" w:hAnsi="Times New Roman" w:cs="Times New Roman"/>
                <w:sz w:val="24"/>
                <w:szCs w:val="24"/>
              </w:rPr>
              <w:br/>
              <w:t>-забезпечення податковою заставою донарахованих за результатами контрольно-перевірочної роботи сум грошових зобов’язань.</w:t>
            </w:r>
          </w:p>
          <w:p w:rsidR="00FE17BB" w:rsidRPr="006E76E3" w:rsidRDefault="00FE17BB" w:rsidP="00B81733">
            <w:pPr>
              <w:contextualSpacing/>
              <w:jc w:val="both"/>
              <w:rPr>
                <w:rFonts w:ascii="Times New Roman" w:eastAsia="Times New Roman" w:hAnsi="Times New Roman" w:cs="Times New Roman"/>
                <w:strike/>
                <w:sz w:val="24"/>
                <w:szCs w:val="24"/>
              </w:rPr>
            </w:pPr>
            <w:r w:rsidRPr="006E76E3">
              <w:rPr>
                <w:rFonts w:ascii="Times New Roman" w:hAnsi="Times New Roman" w:cs="Times New Roman"/>
                <w:sz w:val="24"/>
                <w:szCs w:val="24"/>
              </w:rPr>
              <w:t>За результатами розгляду законопроєкту службовою запискою Департаменту від 22.04.2021 № 1270/99-00-13-01-08 на адресу Департаменту методології надані пропозиції, які листом ДПС від 26.04.2021 № 1002/4/99-00-21-01-01-04 надані Мінфіну</w:t>
            </w:r>
            <w:r w:rsidR="00B81733">
              <w:rPr>
                <w:rFonts w:ascii="Times New Roman" w:hAnsi="Times New Roman" w:cs="Times New Roman"/>
                <w:sz w:val="24"/>
                <w:szCs w:val="24"/>
              </w:rPr>
              <w:t xml:space="preserve">. </w:t>
            </w:r>
          </w:p>
        </w:tc>
        <w:tc>
          <w:tcPr>
            <w:tcW w:w="1559" w:type="dxa"/>
          </w:tcPr>
          <w:p w:rsidR="00FE17BB" w:rsidRPr="006E76E3" w:rsidRDefault="00FE17BB" w:rsidP="00FE17BB">
            <w:pPr>
              <w:ind w:left="-959" w:firstLine="959"/>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lastRenderedPageBreak/>
              <w:t>Виконується</w:t>
            </w:r>
          </w:p>
        </w:tc>
      </w:tr>
      <w:tr w:rsidR="00FE17BB" w:rsidRPr="006E76E3" w:rsidTr="002C3E05">
        <w:trPr>
          <w:trHeight w:val="1284"/>
        </w:trPr>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2.5.3.2.</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нормативно-правового акта щодо порядку функціонування контактного центру</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Затверджено нормативно-правовий акт</w:t>
            </w:r>
          </w:p>
        </w:tc>
        <w:tc>
          <w:tcPr>
            <w:tcW w:w="1418" w:type="dxa"/>
          </w:tcPr>
          <w:p w:rsidR="00FE17BB" w:rsidRPr="006E76E3" w:rsidRDefault="00FE17BB" w:rsidP="00FE17BB">
            <w:pPr>
              <w:contextualSpacing/>
              <w:jc w:val="center"/>
              <w:rPr>
                <w:rFonts w:ascii="Times New Roman" w:hAnsi="Times New Roman" w:cs="Times New Roman"/>
                <w:strike/>
                <w:sz w:val="24"/>
                <w:szCs w:val="24"/>
              </w:rPr>
            </w:pPr>
            <w:r w:rsidRPr="006E76E3">
              <w:rPr>
                <w:rFonts w:ascii="Times New Roman" w:hAnsi="Times New Roman" w:cs="Times New Roman"/>
                <w:sz w:val="24"/>
                <w:szCs w:val="24"/>
              </w:rPr>
              <w:t>У строки, визначені Законом</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eastAsia="Times New Roman" w:hAnsi="Times New Roman" w:cs="Times New Roman"/>
                <w:sz w:val="24"/>
                <w:szCs w:val="24"/>
              </w:rPr>
              <w:t>Департамент по роботі з податковим боргом</w:t>
            </w:r>
          </w:p>
        </w:tc>
        <w:tc>
          <w:tcPr>
            <w:tcW w:w="3968" w:type="dxa"/>
          </w:tcPr>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w:t>
            </w:r>
          </w:p>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hAnsi="Times New Roman"/>
                <w:sz w:val="24"/>
                <w:szCs w:val="24"/>
              </w:rPr>
              <w:t>Наказом ДПС від 03.03.2021 № 261 затверджено Концепцію впровадження єдиної цілісної системи надання сервісів та послуг органами ДПС, в якій враховано пропозиції, що надавались Департаменту електронних сервісів службовою запискою Департаменту від 05.02.2021 № 382/99-00-13-01-08. Так, Концепцією передбачено можливість на рівні Контакт-центру повідомлення платників податків про стан розрахунків з бюджетом та наявність податкового боргу</w:t>
            </w:r>
          </w:p>
        </w:tc>
        <w:tc>
          <w:tcPr>
            <w:tcW w:w="1559" w:type="dxa"/>
          </w:tcPr>
          <w:p w:rsidR="00FE17BB" w:rsidRPr="00573A52" w:rsidRDefault="0039717A" w:rsidP="0039717A">
            <w:pPr>
              <w:ind w:left="34"/>
              <w:contextualSpacing/>
              <w:jc w:val="both"/>
              <w:rPr>
                <w:rFonts w:ascii="Times New Roman" w:eastAsia="Times New Roman" w:hAnsi="Times New Roman" w:cs="Times New Roman"/>
                <w:sz w:val="24"/>
                <w:szCs w:val="24"/>
                <w:highlight w:val="yellow"/>
              </w:rPr>
            </w:pPr>
            <w:r w:rsidRPr="0039717A">
              <w:rPr>
                <w:rFonts w:ascii="Times New Roman" w:eastAsia="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2.5.3.3.</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заявки на розроблення програмного забезпечення в частині автоматизації роботи з боржником</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У строки, визначені нормативно-правовими актами</w:t>
            </w:r>
          </w:p>
          <w:p w:rsidR="00FE17BB" w:rsidRPr="006E76E3" w:rsidRDefault="00FE17BB" w:rsidP="00FE17BB">
            <w:pPr>
              <w:contextualSpacing/>
              <w:jc w:val="center"/>
              <w:rPr>
                <w:rFonts w:ascii="Times New Roman" w:hAnsi="Times New Roman" w:cs="Times New Roman"/>
                <w:sz w:val="24"/>
                <w:szCs w:val="24"/>
              </w:rPr>
            </w:pP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по роботі з податковим боргом,</w:t>
            </w:r>
          </w:p>
          <w:p w:rsidR="00FE17BB" w:rsidRPr="006E76E3" w:rsidRDefault="00FE17BB" w:rsidP="00FE17BB">
            <w:pPr>
              <w:contextualSpacing/>
              <w:rPr>
                <w:rFonts w:ascii="Times New Roman" w:hAnsi="Times New Roman" w:cs="Times New Roman"/>
                <w:sz w:val="24"/>
                <w:szCs w:val="24"/>
              </w:rPr>
            </w:pPr>
            <w:r w:rsidRPr="006E76E3">
              <w:rPr>
                <w:rFonts w:ascii="Times New Roman" w:eastAsia="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w:t>
            </w:r>
          </w:p>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Одночасно в  частині автоматизації роботи з боржником  </w:t>
            </w:r>
            <w:r w:rsidRPr="006E76E3">
              <w:rPr>
                <w:rFonts w:ascii="Times New Roman" w:eastAsia="Times New Roman" w:hAnsi="Times New Roman" w:cs="Times New Roman"/>
                <w:sz w:val="24"/>
                <w:szCs w:val="24"/>
              </w:rPr>
              <w:lastRenderedPageBreak/>
              <w:t>Департаментом  електронних сервісів погоджені заявки на доопрацювання ІТС ДПС для формування Довідки про відсутність боргу (заявка від 29.12.2018 №2685/99-99-17-02-18),  формування податкових вимог (заявка від 10.06.2020 №1185/99-00-13-02-08)</w:t>
            </w:r>
          </w:p>
          <w:p w:rsidR="00FE17BB" w:rsidRPr="006E76E3" w:rsidRDefault="00FE17BB" w:rsidP="00B86F85">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Заявка на доопрацювання ІТС «Податковий блок» у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(№10/ІТС/99-00-13-02-08 від 04.02.2021)</w:t>
            </w:r>
          </w:p>
        </w:tc>
        <w:tc>
          <w:tcPr>
            <w:tcW w:w="1559" w:type="dxa"/>
          </w:tcPr>
          <w:p w:rsidR="00FE17BB" w:rsidRPr="006E76E3" w:rsidRDefault="00CC08A3" w:rsidP="00CC08A3">
            <w:pPr>
              <w:ind w:left="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2.5.3.4.</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програмного забезпечення, необхідного для автоматизації роботи з боржником</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У строки, визначені в заявці</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eastAsia="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 підстав для Розроблення програмного забезпечення, необхідного для автоматизації роботи з боржником немає.</w:t>
            </w:r>
          </w:p>
          <w:p w:rsidR="00FE17BB" w:rsidRPr="006E76E3" w:rsidRDefault="00FE17BB" w:rsidP="00FE17BB">
            <w:pPr>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lastRenderedPageBreak/>
              <w:t>Разом з тим програмне забезпечення ІТС ДПС по формуванню податкових вимог знаходиться на стадії доопрацювання за результатами   випробувань.</w:t>
            </w:r>
          </w:p>
          <w:p w:rsidR="00FE17BB" w:rsidRPr="006E76E3" w:rsidRDefault="00FE17BB" w:rsidP="00FE17BB">
            <w:pPr>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Програмне забезпечення по формуванню Довідки про відсутність боргу частково виконано та знаходиться в експлуатації в ІТС «Податковий блок». Тривають роботи щодо повної реалізації Заявки в ІТС ДПС.</w:t>
            </w:r>
          </w:p>
          <w:p w:rsidR="00FE17BB" w:rsidRPr="006E76E3" w:rsidRDefault="00FE17BB" w:rsidP="00FE17BB">
            <w:pPr>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Заявку на доопрацювання  ІТС «Податковий блок» у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(№10/ІТС/99-00-13-02-08 від 04.02.2021) включено до договору щодо надання послуг з супроводження, технічної підтримки та адаптації програмного забезпечення ІТС «Податковий блок» (№ 22 від 30.04.2021).</w:t>
            </w:r>
          </w:p>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Calibri" w:hAnsi="Times New Roman" w:cs="Times New Roman"/>
                <w:sz w:val="24"/>
                <w:szCs w:val="24"/>
              </w:rPr>
              <w:t xml:space="preserve">Забезпечено оновлення шаблонів </w:t>
            </w:r>
            <w:r w:rsidRPr="006E76E3">
              <w:rPr>
                <w:rFonts w:ascii="Times New Roman" w:eastAsia="Calibri" w:hAnsi="Times New Roman" w:cs="Times New Roman"/>
                <w:sz w:val="24"/>
                <w:szCs w:val="24"/>
              </w:rPr>
              <w:lastRenderedPageBreak/>
              <w:t>вимог. Тривають роботи щодо повної реалізації Заявки</w:t>
            </w:r>
          </w:p>
        </w:tc>
        <w:tc>
          <w:tcPr>
            <w:tcW w:w="1559" w:type="dxa"/>
          </w:tcPr>
          <w:p w:rsidR="00FE17BB" w:rsidRPr="006E76E3" w:rsidRDefault="00B86F85" w:rsidP="00B86F85">
            <w:pPr>
              <w:ind w:left="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2.5.3.5.</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Проведення навчання працівників функціонально підпорядкованих  структурних підрозділів територіальних органів ДПС</w:t>
            </w:r>
          </w:p>
          <w:p w:rsidR="00FE17BB" w:rsidRPr="006E76E3" w:rsidRDefault="00FE17BB" w:rsidP="00FE17BB">
            <w:pPr>
              <w:contextualSpacing/>
              <w:jc w:val="both"/>
              <w:rPr>
                <w:rFonts w:ascii="Times New Roman" w:hAnsi="Times New Roman" w:cs="Times New Roman"/>
                <w:sz w:val="24"/>
                <w:szCs w:val="24"/>
              </w:rPr>
            </w:pP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Проведено навчання працівників</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IV квартал 2021 року</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по роботі з податковим боргом</w:t>
            </w:r>
          </w:p>
        </w:tc>
        <w:tc>
          <w:tcPr>
            <w:tcW w:w="3968" w:type="dxa"/>
          </w:tcPr>
          <w:p w:rsidR="00FE17BB" w:rsidRPr="006E76E3" w:rsidRDefault="00FE17BB" w:rsidP="002D0212">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 підстав для </w:t>
            </w:r>
            <w:r w:rsidR="002D0212">
              <w:rPr>
                <w:rFonts w:ascii="Times New Roman" w:eastAsia="Times New Roman" w:hAnsi="Times New Roman" w:cs="Times New Roman"/>
                <w:sz w:val="24"/>
                <w:szCs w:val="24"/>
              </w:rPr>
              <w:t>р</w:t>
            </w:r>
            <w:r w:rsidRPr="006E76E3">
              <w:rPr>
                <w:rFonts w:ascii="Times New Roman" w:eastAsia="Times New Roman" w:hAnsi="Times New Roman" w:cs="Times New Roman"/>
                <w:sz w:val="24"/>
                <w:szCs w:val="24"/>
              </w:rPr>
              <w:t>озроблення програмного забезпечення, необхідного для автоматизації роботи з боржником немає</w:t>
            </w:r>
          </w:p>
        </w:tc>
        <w:tc>
          <w:tcPr>
            <w:tcW w:w="1559" w:type="dxa"/>
          </w:tcPr>
          <w:p w:rsidR="00624DC9" w:rsidRPr="00274144" w:rsidRDefault="00624DC9" w:rsidP="00624DC9">
            <w:pPr>
              <w:ind w:left="34"/>
              <w:contextualSpacing/>
              <w:jc w:val="both"/>
              <w:rPr>
                <w:rFonts w:ascii="Times New Roman" w:eastAsia="Times New Roman" w:hAnsi="Times New Roman" w:cs="Times New Roman"/>
                <w:sz w:val="24"/>
                <w:szCs w:val="24"/>
                <w:lang w:eastAsia="ru-RU"/>
              </w:rPr>
            </w:pPr>
            <w:r w:rsidRPr="00274144">
              <w:rPr>
                <w:rFonts w:ascii="Times New Roman" w:eastAsia="Times New Roman" w:hAnsi="Times New Roman" w:cs="Times New Roman"/>
                <w:sz w:val="24"/>
                <w:szCs w:val="24"/>
                <w:lang w:eastAsia="ru-RU"/>
              </w:rPr>
              <w:t>Виконання заходу можливе після реалізації заходів</w:t>
            </w:r>
            <w:r w:rsidRPr="00274144">
              <w:rPr>
                <w:rFonts w:ascii="Times New Roman" w:eastAsia="Times New Roman" w:hAnsi="Times New Roman" w:cs="Times New Roman"/>
                <w:sz w:val="24"/>
                <w:szCs w:val="24"/>
                <w:lang w:val="ru-RU" w:eastAsia="ru-RU"/>
              </w:rPr>
              <w:t xml:space="preserve"> 2</w:t>
            </w:r>
            <w:r w:rsidRPr="00274144">
              <w:rPr>
                <w:rFonts w:ascii="Times New Roman" w:eastAsia="Times New Roman" w:hAnsi="Times New Roman" w:cs="Times New Roman"/>
                <w:sz w:val="24"/>
                <w:szCs w:val="24"/>
                <w:lang w:eastAsia="ru-RU"/>
              </w:rPr>
              <w:t>.5.3.1, 2.5.3.2, 2.5.3.3 та 2.5.3.4</w:t>
            </w:r>
          </w:p>
          <w:p w:rsidR="00FE17BB" w:rsidRPr="00274144" w:rsidRDefault="00FE17BB" w:rsidP="00FE17BB">
            <w:pPr>
              <w:contextualSpacing/>
              <w:rPr>
                <w:rFonts w:ascii="Times New Roman" w:eastAsia="Times New Roman" w:hAnsi="Times New Roman" w:cs="Times New Roman"/>
                <w:sz w:val="24"/>
                <w:szCs w:val="24"/>
              </w:rPr>
            </w:pP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2.5.4.</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Скорочення суми податкового боргу до зведеного бюджету України на рівні не менше 10 відсотків</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Абсолютне скорочення суми податкового боргу до зведеного бюджету України на рівні не менше 10% від суми податкового боргу до зведеного бюджету України що </w:t>
            </w:r>
            <w:r w:rsidRPr="006E76E3">
              <w:rPr>
                <w:rFonts w:ascii="Times New Roman" w:hAnsi="Times New Roman" w:cs="Times New Roman"/>
                <w:sz w:val="24"/>
                <w:szCs w:val="24"/>
              </w:rPr>
              <w:lastRenderedPageBreak/>
              <w:t>обліковувався станом на 01.01.2021</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31 грудня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по роботі з податковим боргом</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 оперативними даними за рахунок здійснення заходів з погашення податкового боргу досягнуто скорочення податкового боргу за січень – травень 2021 року на 2 млрд грн (1,96%) в порівнянні з початком року.</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Триває підготовка проєкту відповідного розпорядчого акта, що передбачатиме затвердження щомісячних орієнтовних показників скорочення податкового боргу.</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На виконання п. 2 наказу ДПС від 24.09.2019 № 95 «Про затвердження Порядку підготовки матеріалів </w:t>
            </w:r>
            <w:r w:rsidRPr="006E76E3">
              <w:rPr>
                <w:rFonts w:ascii="Times New Roman" w:hAnsi="Times New Roman" w:cs="Times New Roman"/>
                <w:sz w:val="24"/>
                <w:szCs w:val="24"/>
              </w:rPr>
              <w:lastRenderedPageBreak/>
              <w:t xml:space="preserve">щодо стану організації роботи ДПС та її територіальних органів та відповідного проєкту наказу ДПС», Департамент щомісячно подає до Організаційно-розпорядчого департаменту інформацію щодо стану організації роботи ДПС та її територіальних органів.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Інформація щодо індикативних показників доходів у розрізі територіальних органів ДПС за січень – травень 2021 року відображена у листах:</w:t>
            </w:r>
            <w:r w:rsidRPr="006E76E3">
              <w:rPr>
                <w:rFonts w:ascii="Times New Roman" w:hAnsi="Times New Roman" w:cs="Times New Roman"/>
                <w:sz w:val="24"/>
                <w:szCs w:val="24"/>
              </w:rPr>
              <w:br/>
              <w:t>від 09.02.2021 № 396/99-00-13-02-08; від 10.03.2021 № 731/99-00-13-02-08; від 09.04.2021 № 1077/99-00-13-02-08; від 14.05.2021 № 1542/99-00-13-02-08</w:t>
            </w:r>
          </w:p>
          <w:p w:rsidR="00FE17BB" w:rsidRPr="006E76E3" w:rsidRDefault="00FE17BB" w:rsidP="00FE17BB">
            <w:pPr>
              <w:contextualSpacing/>
              <w:jc w:val="both"/>
              <w:rPr>
                <w:rFonts w:ascii="Times New Roman" w:hAnsi="Times New Roman" w:cs="Times New Roman"/>
                <w:sz w:val="24"/>
                <w:szCs w:val="24"/>
              </w:rPr>
            </w:pP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2.5.5.</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Посилення заходів щодо інформування платників податків про наявність у них податкового боргу</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Збільшено надходження в рахунок погашення податкового боргу до зведеного бюджету України</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31 грудня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по роботі з податковим боргом</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Узгоджені Заявки: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на доопрацювання програмного забезпечення ІТС «Податковий блок», ІТС «Електронний кабінет», ІТС «Офіційний вебпортал» в частині створення та оновлення в автоматичному режимі Інформації щодо суб’єктів господарювання, які мають податковий борг, у формі </w:t>
            </w:r>
            <w:r w:rsidRPr="006E76E3">
              <w:rPr>
                <w:rFonts w:ascii="Times New Roman" w:hAnsi="Times New Roman" w:cs="Times New Roman"/>
                <w:sz w:val="24"/>
                <w:szCs w:val="24"/>
              </w:rPr>
              <w:lastRenderedPageBreak/>
              <w:t>відкритих даних, у тому числі розміщення на офіційному вебпорталі ДПС;</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на доопрацювання програмного забезпечення на підставі наданої узгодженої заявки на модернізацію ІТС «Електронний кабінет» щодо подання платником Згоди на формування, обробку та передачу банку (фінансовій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(фінансовій установі) інформації про податковий борг та заборгованість зі сплати єдиного внеску за даними ІТС ДПС, які направлено Департаменту електронних сервісів для їх реалізації (службові записки від 18.03.2021 № 27/ІТС/99-00-13-02-08 та від 03.03.2021 № 23/ІТС/99-00-13-02-08).</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Службовою запискою Департаменту від 24.03.2021 № </w:t>
            </w:r>
            <w:r w:rsidRPr="006E76E3">
              <w:rPr>
                <w:rFonts w:ascii="Times New Roman" w:hAnsi="Times New Roman" w:cs="Times New Roman"/>
                <w:sz w:val="24"/>
                <w:szCs w:val="24"/>
              </w:rPr>
              <w:lastRenderedPageBreak/>
              <w:t>912/99-00-13-02-08 надано зауваження та пропозиції до проєкту Угоди про інформаційне співробітництво щодо надання сервісної послуги з передачі банківській установі інформації про податкові зобов’язання платника податків за податками, зборам, іншими платежами до бюджетів та єдиного соціального внеску на загальнообов’язкове державне соціальне страхування, наданого службовою запискою Департаменту електронних сервісів від 18.03.2021 № 2302/99-00-12-02-04-08. Службовою запискою Департаменту електронних сервісів від 23.04.2021 № 3775/99-00-12-02-04-08 надано проєкт Угоди про інформаційне співробітництво між Державною податковою службою України та Акціонерним товариством «Універсал банк», який 27.04.2021 завізовано директором Департаменту С.А. Янчуком.</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Департамент електронних сервісів службовою запискою від 14.05.2021 </w:t>
            </w:r>
            <w:r w:rsidRPr="006E76E3">
              <w:rPr>
                <w:rFonts w:ascii="Times New Roman" w:hAnsi="Times New Roman" w:cs="Times New Roman"/>
                <w:sz w:val="24"/>
                <w:szCs w:val="24"/>
              </w:rPr>
              <w:br/>
            </w:r>
            <w:r w:rsidRPr="006E76E3">
              <w:rPr>
                <w:rFonts w:ascii="Times New Roman" w:hAnsi="Times New Roman" w:cs="Times New Roman"/>
                <w:sz w:val="24"/>
                <w:szCs w:val="24"/>
              </w:rPr>
              <w:lastRenderedPageBreak/>
              <w:t>№ 4333/99-00-12-08-02-08 повідомив, що зазначену узгоджену заявку включено в частині, що стосується, до документації на закупівлі послуг з супроводження, технічної підтримки та адаптації програмного забезпечення ІТС «Офіційний веб-портал» та ІТС «Електронний кабінет» на 2021 рік. Доопрацювання здійснюватиметься у 2021 році після завершення процедур закупівель та укладання договорів про надання послуг з переможцями торгів.</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Доопрацювання програмного забезпечення ІТС «Податковий блок» (в частині, що стосується) буде здійснено у 2021 році у рамках дії укладеного договору від 30.04.2021 № 22 «Послуги з супроводження, технічної підтримки та адаптації програмного забезпечення ІТС «Податковий блок»</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2.5.6.</w:t>
            </w:r>
          </w:p>
        </w:tc>
        <w:tc>
          <w:tcPr>
            <w:tcW w:w="255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 xml:space="preserve">Забезпечення оптимізації кількості звернень платників про повернення </w:t>
            </w:r>
            <w:r w:rsidRPr="006E76E3">
              <w:rPr>
                <w:rFonts w:ascii="Times New Roman" w:hAnsi="Times New Roman" w:cs="Times New Roman"/>
                <w:sz w:val="24"/>
                <w:szCs w:val="24"/>
              </w:rPr>
              <w:lastRenderedPageBreak/>
              <w:t>помилково або надміру сплачених коштів єдиного внеску на загальнообов’язкове державне соціальне страхування за результатами аналізу заборгованості, пов’язаної зі скороченням кількості рахунків для сплати ЄСВ</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 xml:space="preserve">Опрацьовано листи територіальних органів ДПС </w:t>
            </w:r>
            <w:r w:rsidRPr="006E76E3">
              <w:rPr>
                <w:rFonts w:ascii="Times New Roman" w:hAnsi="Times New Roman" w:cs="Times New Roman"/>
                <w:sz w:val="24"/>
                <w:szCs w:val="24"/>
              </w:rPr>
              <w:lastRenderedPageBreak/>
              <w:t>(крім ІДД) з актуалізованою інформацією щодо звернень платників про повернення ЄСВ</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30 квітня 2021 року</w:t>
            </w:r>
          </w:p>
        </w:tc>
        <w:tc>
          <w:tcPr>
            <w:tcW w:w="170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Департамент інфраструктури та бухгалтерсько</w:t>
            </w:r>
            <w:r w:rsidRPr="006E76E3">
              <w:rPr>
                <w:rFonts w:ascii="Times New Roman" w:hAnsi="Times New Roman" w:cs="Times New Roman"/>
                <w:sz w:val="24"/>
                <w:szCs w:val="24"/>
              </w:rPr>
              <w:lastRenderedPageBreak/>
              <w:t>го обліку,</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color w:val="000000" w:themeColor="text1"/>
                <w:sz w:val="24"/>
                <w:szCs w:val="24"/>
              </w:rPr>
            </w:pPr>
            <w:r w:rsidRPr="006E76E3">
              <w:rPr>
                <w:rFonts w:ascii="Times New Roman" w:hAnsi="Times New Roman"/>
                <w:color w:val="000000" w:themeColor="text1"/>
                <w:sz w:val="24"/>
                <w:szCs w:val="24"/>
              </w:rPr>
              <w:lastRenderedPageBreak/>
              <w:t xml:space="preserve">Забезпечено перекодування територіальними органами ДПС інтегрованих карток за технологічними кодами 71050000, </w:t>
            </w:r>
            <w:r w:rsidRPr="006E76E3">
              <w:rPr>
                <w:rFonts w:ascii="Times New Roman" w:hAnsi="Times New Roman"/>
                <w:color w:val="000000" w:themeColor="text1"/>
                <w:sz w:val="24"/>
                <w:szCs w:val="24"/>
              </w:rPr>
              <w:lastRenderedPageBreak/>
              <w:t xml:space="preserve">71060000, 71070000, 71080000, 71090000, 71100000 на 71040000 (лист ДПС від 30.12.2020 №24161/7/99-00-12-09-01-07). </w:t>
            </w:r>
            <w:r w:rsidRPr="006E76E3">
              <w:rPr>
                <w:rFonts w:ascii="Times New Roman" w:eastAsia="Calibri" w:hAnsi="Times New Roman" w:cs="Times New Roman"/>
                <w:sz w:val="24"/>
                <w:szCs w:val="24"/>
              </w:rPr>
              <w:t xml:space="preserve">Опрацьовано листи територіальних органів ДПС на виконання листа ДПС від 12.02.2021 № 3963/7/99-00-10-08-02-07 </w:t>
            </w:r>
            <w:r w:rsidRPr="006E76E3">
              <w:rPr>
                <w:rFonts w:ascii="Times New Roman" w:hAnsi="Times New Roman"/>
                <w:sz w:val="24"/>
                <w:szCs w:val="24"/>
              </w:rPr>
              <w:t xml:space="preserve">щодо </w:t>
            </w:r>
            <w:r w:rsidRPr="006E76E3">
              <w:rPr>
                <w:rFonts w:ascii="Times New Roman" w:eastAsia="Times New Roman" w:hAnsi="Times New Roman"/>
                <w:color w:val="000000"/>
                <w:sz w:val="24"/>
                <w:szCs w:val="24"/>
                <w:lang w:eastAsia="uk-UA"/>
              </w:rPr>
              <w:t>оптимізації кількості звернень платників про повернення помилково або надміру сплачених коштів єдиного внеску на загальнообов’язкове державне соціальне страхування, в результаті чого заборгованість по поверненню помилково або надміру сплачених коштів єдиного внеску відповідно до звернень платників оптимізовано (Доповідна записка Департаменту інфраструктури та бухгалтерського обліку від 28.04.2021 №975/99-00-10-08-02-13)</w:t>
            </w:r>
          </w:p>
        </w:tc>
        <w:tc>
          <w:tcPr>
            <w:tcW w:w="1559" w:type="dxa"/>
          </w:tcPr>
          <w:p w:rsidR="00FE17BB" w:rsidRPr="006E76E3" w:rsidRDefault="00FE17BB" w:rsidP="00FE17BB">
            <w:pPr>
              <w:contextualSpacing/>
              <w:rPr>
                <w:rFonts w:ascii="Times New Roman" w:eastAsia="Times New Roman" w:hAnsi="Times New Roman"/>
                <w:sz w:val="24"/>
                <w:szCs w:val="24"/>
                <w:lang w:eastAsia="uk-UA"/>
              </w:rPr>
            </w:pPr>
            <w:r w:rsidRPr="006E76E3">
              <w:rPr>
                <w:rFonts w:ascii="Times New Roman" w:eastAsia="Times New Roman" w:hAnsi="Times New Roman"/>
                <w:sz w:val="24"/>
                <w:szCs w:val="24"/>
                <w:lang w:eastAsia="uk-UA"/>
              </w:rPr>
              <w:lastRenderedPageBreak/>
              <w:t>Виконано</w:t>
            </w:r>
          </w:p>
          <w:p w:rsidR="00FE17BB" w:rsidRPr="006E76E3" w:rsidRDefault="00FE17BB" w:rsidP="00FE17BB">
            <w:pPr>
              <w:contextualSpacing/>
              <w:rPr>
                <w:rFonts w:ascii="Times New Roman" w:hAnsi="Times New Roman"/>
                <w:color w:val="FF0000"/>
                <w:sz w:val="24"/>
                <w:szCs w:val="24"/>
              </w:rPr>
            </w:pPr>
          </w:p>
        </w:tc>
      </w:tr>
      <w:tr w:rsidR="00FE17BB" w:rsidRPr="006E76E3" w:rsidTr="002C3E05">
        <w:trPr>
          <w:trHeight w:val="1001"/>
        </w:trPr>
        <w:tc>
          <w:tcPr>
            <w:tcW w:w="1668" w:type="dxa"/>
            <w:vMerge w:val="restart"/>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 xml:space="preserve">2.6. Запровадження системи комплексного контролю за достовірністю інформації, </w:t>
            </w:r>
            <w:r w:rsidRPr="006E76E3">
              <w:rPr>
                <w:rFonts w:ascii="Times New Roman" w:hAnsi="Times New Roman" w:cs="Times New Roman"/>
                <w:sz w:val="24"/>
                <w:szCs w:val="24"/>
              </w:rPr>
              <w:lastRenderedPageBreak/>
              <w:t>яка відображається в ІКП</w:t>
            </w:r>
          </w:p>
        </w:tc>
        <w:tc>
          <w:tcPr>
            <w:tcW w:w="992" w:type="dxa"/>
          </w:tcPr>
          <w:p w:rsidR="00FE17BB" w:rsidRPr="006E76E3" w:rsidRDefault="00FE17BB" w:rsidP="00FE17BB">
            <w:pPr>
              <w:autoSpaceDE w:val="0"/>
              <w:autoSpaceDN w:val="0"/>
              <w:adjustRightInd w:val="0"/>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2.6.1.</w:t>
            </w:r>
          </w:p>
        </w:tc>
        <w:tc>
          <w:tcPr>
            <w:tcW w:w="2552" w:type="dxa"/>
          </w:tcPr>
          <w:p w:rsidR="00FE17BB" w:rsidRPr="006E76E3" w:rsidRDefault="00FE17BB" w:rsidP="00FE17BB">
            <w:pPr>
              <w:autoSpaceDE w:val="0"/>
              <w:autoSpaceDN w:val="0"/>
              <w:adjustRightInd w:val="0"/>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Здійснення заходів щодо прийняття та  проходження державної реєстрації проєкту наказу </w:t>
            </w:r>
            <w:r w:rsidRPr="006E76E3">
              <w:rPr>
                <w:rFonts w:ascii="Times New Roman" w:hAnsi="Times New Roman" w:cs="Times New Roman"/>
                <w:color w:val="000000"/>
                <w:sz w:val="24"/>
                <w:szCs w:val="24"/>
              </w:rPr>
              <w:t xml:space="preserve">Міністерства фінансів України «Про </w:t>
            </w:r>
            <w:r w:rsidRPr="006E76E3">
              <w:rPr>
                <w:rFonts w:ascii="Times New Roman" w:hAnsi="Times New Roman" w:cs="Times New Roman"/>
                <w:color w:val="000000"/>
                <w:sz w:val="24"/>
                <w:szCs w:val="24"/>
              </w:rPr>
              <w:lastRenderedPageBreak/>
              <w:t xml:space="preserve">затвердження Порядку </w:t>
            </w:r>
            <w:r w:rsidRPr="006E76E3">
              <w:rPr>
                <w:rFonts w:ascii="Times New Roman" w:hAnsi="Times New Roman" w:cs="Times New Roman"/>
                <w:sz w:val="24"/>
                <w:szCs w:val="24"/>
              </w:rPr>
              <w:t>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r w:rsidRPr="006E76E3">
              <w:rPr>
                <w:rFonts w:ascii="Times New Roman" w:hAnsi="Times New Roman" w:cs="Times New Roman"/>
                <w:color w:val="000000"/>
                <w:sz w:val="24"/>
                <w:szCs w:val="24"/>
              </w:rPr>
              <w:t>»</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Прийнято відповідний наказ Мінфіну</w:t>
            </w:r>
          </w:p>
        </w:tc>
        <w:tc>
          <w:tcPr>
            <w:tcW w:w="1418" w:type="dxa"/>
          </w:tcPr>
          <w:p w:rsidR="00FE17BB" w:rsidRPr="006E76E3" w:rsidRDefault="00FE17BB" w:rsidP="00FE17BB">
            <w:pPr>
              <w:contextualSpacing/>
              <w:jc w:val="center"/>
              <w:rPr>
                <w:rFonts w:ascii="Times New Roman" w:eastAsia="Calibri" w:hAnsi="Times New Roman" w:cs="Times New Roman"/>
                <w:iCs/>
                <w:sz w:val="24"/>
                <w:szCs w:val="24"/>
              </w:rPr>
            </w:pPr>
            <w:r w:rsidRPr="006E76E3">
              <w:rPr>
                <w:rFonts w:ascii="Times New Roman" w:eastAsia="Calibri" w:hAnsi="Times New Roman" w:cs="Times New Roman"/>
                <w:iCs/>
                <w:sz w:val="24"/>
                <w:szCs w:val="24"/>
              </w:rPr>
              <w:t>І квартал 2021 року</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Здійснено заходи щодо прийняття та проходження державної реєстрації наказу Міністерства фінансів України від 12.01.2021 № 5 «Про затвердження Порядку ведення податковими органами оперативного обліку податків, </w:t>
            </w:r>
            <w:r w:rsidRPr="006E76E3">
              <w:rPr>
                <w:rFonts w:ascii="Times New Roman" w:hAnsi="Times New Roman" w:cs="Times New Roman"/>
                <w:sz w:val="24"/>
                <w:szCs w:val="24"/>
              </w:rPr>
              <w:lastRenderedPageBreak/>
              <w:t xml:space="preserve">зборів, платежів та єдиного внеску на загальнообов'язкове державне соціальне страхування», зареєстрованого  в Міністерстві юстиції України 15 березня 2021 р. за №321/35943.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Також, з метою інформування про набрання ним чинності направлено листи: до головних управлінь ДПС, міжрегіональних управлінь ДПС по роботі з великими платниками податків  від 01.04.2021 № 945/7/99-00-12-09-03-07 та  Організаційно-розпорядчому департаменту для  розміщення відповідного інформаційного повідомлення на офіційному веб-сайті ДПС </w:t>
            </w:r>
            <w:r w:rsidRPr="006E76E3">
              <w:rPr>
                <w:rFonts w:ascii="Times New Roman" w:hAnsi="Times New Roman" w:cs="Times New Roman"/>
                <w:sz w:val="24"/>
                <w:szCs w:val="24"/>
              </w:rPr>
              <w:br/>
              <w:t xml:space="preserve">від 05.03.2021 № 2879/99-00-12-09-03-08 </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Виконано</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2.6.2.</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Розроблення та затвердження Плану заходів щодо впровадження положень Порядку ведення податковими органами оперативного обліку податків, зборів, </w:t>
            </w:r>
            <w:r w:rsidRPr="006E76E3">
              <w:rPr>
                <w:rFonts w:ascii="Times New Roman" w:hAnsi="Times New Roman" w:cs="Times New Roman"/>
                <w:sz w:val="24"/>
                <w:szCs w:val="24"/>
              </w:rPr>
              <w:lastRenderedPageBreak/>
              <w:t>платежів та єдиного внеску на загальнообов’язкове державне соціальне страхування</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Видано відповідний наказ ДПС</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У місячний строк після оприлюднення наказу Міністерства фінансів України</w:t>
            </w:r>
          </w:p>
          <w:p w:rsidR="00FE17BB" w:rsidRPr="006E76E3" w:rsidRDefault="00FE17BB" w:rsidP="00FE17BB">
            <w:pPr>
              <w:contextualSpacing/>
              <w:jc w:val="center"/>
              <w:rPr>
                <w:rFonts w:ascii="Times New Roman" w:hAnsi="Times New Roman" w:cs="Times New Roman"/>
                <w:sz w:val="24"/>
                <w:szCs w:val="24"/>
              </w:rPr>
            </w:pP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Видано наказ ДПС від 30.04.2021 № 476 «Про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w:t>
            </w:r>
            <w:r w:rsidRPr="006E76E3">
              <w:rPr>
                <w:rFonts w:ascii="Times New Roman" w:hAnsi="Times New Roman" w:cs="Times New Roman"/>
                <w:sz w:val="24"/>
                <w:szCs w:val="24"/>
              </w:rPr>
              <w:lastRenderedPageBreak/>
              <w:t>затвердженого наказом М</w:t>
            </w:r>
            <w:r w:rsidR="00626C2B" w:rsidRPr="006E76E3">
              <w:rPr>
                <w:rFonts w:ascii="Times New Roman" w:hAnsi="Times New Roman" w:cs="Times New Roman"/>
                <w:sz w:val="24"/>
                <w:szCs w:val="24"/>
              </w:rPr>
              <w:t>інфіну</w:t>
            </w:r>
            <w:r w:rsidRPr="006E76E3">
              <w:rPr>
                <w:rFonts w:ascii="Times New Roman" w:hAnsi="Times New Roman" w:cs="Times New Roman"/>
                <w:sz w:val="24"/>
                <w:szCs w:val="24"/>
              </w:rPr>
              <w:t xml:space="preserve"> від 12.01.2021 № 5».</w:t>
            </w:r>
          </w:p>
          <w:p w:rsidR="00FE17BB" w:rsidRPr="006E76E3" w:rsidRDefault="00FE17BB" w:rsidP="00FE17BB">
            <w:pPr>
              <w:ind w:left="34"/>
              <w:contextualSpacing/>
              <w:jc w:val="both"/>
              <w:rPr>
                <w:rFonts w:ascii="Times New Roman" w:hAnsi="Times New Roman" w:cs="Times New Roman"/>
                <w:sz w:val="24"/>
                <w:szCs w:val="24"/>
              </w:rPr>
            </w:pP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Виконано</w:t>
            </w:r>
          </w:p>
          <w:p w:rsidR="00FE17BB" w:rsidRPr="006E76E3" w:rsidRDefault="00FE17BB" w:rsidP="00FE17BB">
            <w:pPr>
              <w:ind w:left="-959" w:firstLine="959"/>
              <w:contextualSpacing/>
              <w:rPr>
                <w:rFonts w:ascii="Times New Roman" w:hAnsi="Times New Roman" w:cs="Times New Roman"/>
                <w:sz w:val="24"/>
                <w:szCs w:val="24"/>
              </w:rPr>
            </w:pP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2.6.3.</w:t>
            </w:r>
          </w:p>
        </w:tc>
        <w:tc>
          <w:tcPr>
            <w:tcW w:w="2552" w:type="dxa"/>
          </w:tcPr>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Розроблення заявок на доопрацювання ІТС «Податковий блок» у частині створення модуля загального контролю за показниками в ІТС ДПС</w:t>
            </w:r>
          </w:p>
        </w:tc>
        <w:tc>
          <w:tcPr>
            <w:tcW w:w="1842" w:type="dxa"/>
          </w:tcPr>
          <w:p w:rsidR="00FE17BB" w:rsidRPr="006E76E3" w:rsidRDefault="00FE17BB" w:rsidP="00FE17BB">
            <w:pPr>
              <w:contextualSpacing/>
              <w:jc w:val="center"/>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Підготовлено узгоджені заявки</w:t>
            </w:r>
          </w:p>
        </w:tc>
        <w:tc>
          <w:tcPr>
            <w:tcW w:w="1418" w:type="dxa"/>
          </w:tcPr>
          <w:p w:rsidR="00FE17BB" w:rsidRPr="006E76E3" w:rsidRDefault="00FE17BB" w:rsidP="00FE17BB">
            <w:pPr>
              <w:contextualSpacing/>
              <w:jc w:val="center"/>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У строки, визначені у Плані заходів </w:t>
            </w:r>
          </w:p>
          <w:p w:rsidR="00FE17BB" w:rsidRPr="006E76E3" w:rsidRDefault="00FE17BB" w:rsidP="00FE17BB">
            <w:pPr>
              <w:contextualSpacing/>
              <w:jc w:val="center"/>
              <w:rPr>
                <w:rFonts w:ascii="Times New Roman" w:hAnsi="Times New Roman" w:cs="Times New Roman"/>
                <w:color w:val="000000" w:themeColor="text1"/>
                <w:sz w:val="24"/>
                <w:szCs w:val="24"/>
              </w:rPr>
            </w:pPr>
          </w:p>
          <w:p w:rsidR="00FE17BB" w:rsidRPr="006E76E3" w:rsidRDefault="00FE17BB" w:rsidP="00FE17BB">
            <w:pPr>
              <w:contextualSpacing/>
              <w:jc w:val="center"/>
              <w:rPr>
                <w:rFonts w:ascii="Times New Roman" w:hAnsi="Times New Roman" w:cs="Times New Roman"/>
                <w:strike/>
                <w:color w:val="000000" w:themeColor="text1"/>
                <w:sz w:val="24"/>
                <w:szCs w:val="24"/>
              </w:rPr>
            </w:pPr>
          </w:p>
        </w:tc>
        <w:tc>
          <w:tcPr>
            <w:tcW w:w="1702" w:type="dxa"/>
          </w:tcPr>
          <w:p w:rsidR="00FE17BB" w:rsidRPr="006E76E3" w:rsidRDefault="00FE17BB" w:rsidP="00FE17BB">
            <w:pPr>
              <w:contextualSpacing/>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Департамент електронних сервісів,</w:t>
            </w:r>
          </w:p>
          <w:p w:rsidR="00FE17BB" w:rsidRPr="006E76E3" w:rsidRDefault="00FE17BB" w:rsidP="00FE17BB">
            <w:pPr>
              <w:contextualSpacing/>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Департамент управління ризиками,</w:t>
            </w:r>
          </w:p>
          <w:p w:rsidR="00FE17BB" w:rsidRPr="006E76E3" w:rsidRDefault="00FE17BB" w:rsidP="00FE17BB">
            <w:pPr>
              <w:contextualSpacing/>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Департамент податкового адміністрування,</w:t>
            </w:r>
          </w:p>
          <w:p w:rsidR="00FE17BB" w:rsidRPr="006E76E3" w:rsidRDefault="00FE17BB" w:rsidP="00FE17BB">
            <w:pPr>
              <w:contextualSpacing/>
              <w:rPr>
                <w:rFonts w:ascii="Times New Roman" w:eastAsia="Times New Roman" w:hAnsi="Times New Roman" w:cs="Times New Roman"/>
                <w:color w:val="000000" w:themeColor="text1"/>
                <w:sz w:val="24"/>
                <w:szCs w:val="24"/>
                <w:lang w:eastAsia="ru-RU"/>
              </w:rPr>
            </w:pPr>
            <w:r w:rsidRPr="006E76E3">
              <w:rPr>
                <w:rFonts w:ascii="Times New Roman" w:eastAsia="Times New Roman" w:hAnsi="Times New Roman" w:cs="Times New Roman"/>
                <w:color w:val="000000" w:themeColor="text1"/>
                <w:sz w:val="24"/>
                <w:szCs w:val="24"/>
                <w:lang w:eastAsia="ru-RU"/>
              </w:rPr>
              <w:t xml:space="preserve">Департамент контролю за підакцизними товарами, </w:t>
            </w:r>
          </w:p>
          <w:p w:rsidR="00FE17BB" w:rsidRPr="006E76E3" w:rsidRDefault="00FE17BB" w:rsidP="00FE17BB">
            <w:pPr>
              <w:contextualSpacing/>
              <w:rPr>
                <w:rFonts w:ascii="Times New Roman" w:eastAsia="Times New Roman" w:hAnsi="Times New Roman" w:cs="Times New Roman"/>
                <w:color w:val="000000" w:themeColor="text1"/>
                <w:sz w:val="24"/>
                <w:szCs w:val="24"/>
                <w:lang w:eastAsia="ru-RU"/>
              </w:rPr>
            </w:pPr>
            <w:r w:rsidRPr="006E76E3">
              <w:rPr>
                <w:rFonts w:ascii="Times New Roman" w:eastAsia="Times New Roman" w:hAnsi="Times New Roman" w:cs="Times New Roman"/>
                <w:color w:val="000000" w:themeColor="text1"/>
                <w:sz w:val="24"/>
                <w:szCs w:val="24"/>
                <w:lang w:eastAsia="ru-RU"/>
              </w:rPr>
              <w:t>Департамент по роботі з податковим боргом,</w:t>
            </w:r>
          </w:p>
          <w:p w:rsidR="00FE17BB" w:rsidRPr="006E76E3" w:rsidRDefault="00FE17BB" w:rsidP="00FE17BB">
            <w:pPr>
              <w:contextualSpacing/>
              <w:rPr>
                <w:rFonts w:ascii="Times New Roman" w:eastAsia="Times New Roman" w:hAnsi="Times New Roman" w:cs="Times New Roman"/>
                <w:color w:val="000000" w:themeColor="text1"/>
                <w:sz w:val="24"/>
                <w:szCs w:val="24"/>
                <w:lang w:eastAsia="ru-RU"/>
              </w:rPr>
            </w:pPr>
            <w:r w:rsidRPr="006E76E3">
              <w:rPr>
                <w:rFonts w:ascii="Times New Roman" w:eastAsia="Times New Roman" w:hAnsi="Times New Roman" w:cs="Times New Roman"/>
                <w:color w:val="000000" w:themeColor="text1"/>
                <w:sz w:val="24"/>
                <w:szCs w:val="24"/>
                <w:lang w:eastAsia="ru-RU"/>
              </w:rPr>
              <w:t>Департамент адміністративного оскарження,</w:t>
            </w:r>
          </w:p>
          <w:p w:rsidR="00FE17BB" w:rsidRPr="006E76E3" w:rsidRDefault="00FE17BB" w:rsidP="00FE17BB">
            <w:pPr>
              <w:contextualSpacing/>
              <w:rPr>
                <w:rFonts w:ascii="Times New Roman" w:eastAsia="Times New Roman" w:hAnsi="Times New Roman" w:cs="Times New Roman"/>
                <w:strike/>
                <w:color w:val="000000" w:themeColor="text1"/>
                <w:sz w:val="24"/>
                <w:szCs w:val="24"/>
                <w:lang w:eastAsia="ru-RU"/>
              </w:rPr>
            </w:pPr>
            <w:r w:rsidRPr="006E76E3">
              <w:rPr>
                <w:rFonts w:ascii="Times New Roman" w:eastAsia="Times New Roman" w:hAnsi="Times New Roman" w:cs="Times New Roman"/>
                <w:color w:val="000000" w:themeColor="text1"/>
                <w:sz w:val="24"/>
                <w:szCs w:val="24"/>
                <w:lang w:eastAsia="ru-RU"/>
              </w:rPr>
              <w:t xml:space="preserve">Департамент </w:t>
            </w:r>
            <w:r w:rsidRPr="006E76E3">
              <w:rPr>
                <w:rFonts w:ascii="Times New Roman" w:eastAsia="Times New Roman" w:hAnsi="Times New Roman" w:cs="Times New Roman"/>
                <w:color w:val="000000" w:themeColor="text1"/>
                <w:sz w:val="24"/>
                <w:szCs w:val="24"/>
                <w:lang w:eastAsia="ru-RU"/>
              </w:rPr>
              <w:lastRenderedPageBreak/>
              <w:t>супроводження судових справ</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Забезпечено доопрацювання ІТС «Податковий блок» у частині реалізації вимог заявки на модернізацію програмного забезпечення в ІТС щодо унеможливлення виведення з ІКП показників сум грошових зобов’язань з акцизного податку, самостійно визначених платником після настання граничного строку сплати.</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Оновлену версію програмного забезпечення Департаментом електронних сервісів встановлено 12.02.2021, про що поінформовано листом від 17.02.2021  № 1345/99-00-12-05-01-08.</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Департаментом електронних сервісів листом від 12.04.2021 №3255/99-00-12-09-01-08  надано для погодження проект  Загальної заявки щодо розробки модулю загального контролю в рамках </w:t>
            </w:r>
            <w:r w:rsidRPr="006E76E3">
              <w:rPr>
                <w:rFonts w:ascii="Times New Roman" w:hAnsi="Times New Roman" w:cs="Times New Roman"/>
                <w:sz w:val="24"/>
                <w:szCs w:val="24"/>
              </w:rPr>
              <w:lastRenderedPageBreak/>
              <w:t>функціонування єдиного рахунку.</w:t>
            </w:r>
          </w:p>
          <w:p w:rsidR="00FE17BB" w:rsidRPr="006E76E3" w:rsidRDefault="00FE17BB" w:rsidP="00FE17BB">
            <w:pPr>
              <w:contextualSpacing/>
              <w:jc w:val="both"/>
              <w:rPr>
                <w:rFonts w:ascii="Times New Roman" w:hAnsi="Times New Roman" w:cs="Times New Roman"/>
                <w:strike/>
                <w:color w:val="FF0000"/>
                <w:sz w:val="24"/>
                <w:szCs w:val="24"/>
              </w:rPr>
            </w:pPr>
            <w:r w:rsidRPr="006E76E3">
              <w:rPr>
                <w:rFonts w:ascii="Times New Roman" w:hAnsi="Times New Roman" w:cs="Times New Roman"/>
                <w:color w:val="000000" w:themeColor="text1"/>
                <w:sz w:val="24"/>
                <w:szCs w:val="24"/>
              </w:rPr>
              <w:t>Наказом ДПС від 30.04.2021 № 476 «Про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Мінфіну від 12.01.2021 № 5» визначено заходи, що необхідно здійснити для організації виконання вимог Порядку № 5, відповідальних виконавців та строки розроблення відповідних заявок</w:t>
            </w:r>
          </w:p>
        </w:tc>
        <w:tc>
          <w:tcPr>
            <w:tcW w:w="1559" w:type="dxa"/>
          </w:tcPr>
          <w:p w:rsidR="00FE17BB" w:rsidRPr="002D0212" w:rsidRDefault="0048214C" w:rsidP="0048214C">
            <w:pPr>
              <w:ind w:left="34"/>
              <w:contextualSpacing/>
              <w:jc w:val="both"/>
              <w:rPr>
                <w:rFonts w:ascii="Times New Roman" w:hAnsi="Times New Roman" w:cs="Times New Roman"/>
                <w:color w:val="FF0000"/>
                <w:sz w:val="24"/>
                <w:szCs w:val="24"/>
              </w:rPr>
            </w:pPr>
            <w:r w:rsidRPr="002D0212">
              <w:rPr>
                <w:rFonts w:ascii="Times New Roman" w:eastAsia="Times New Roman" w:hAnsi="Times New Roman" w:cs="Times New Roman"/>
                <w:sz w:val="24"/>
                <w:szCs w:val="24"/>
                <w:lang w:eastAsia="ru-RU"/>
              </w:rPr>
              <w:lastRenderedPageBreak/>
              <w:t>Виконується</w:t>
            </w:r>
          </w:p>
        </w:tc>
      </w:tr>
      <w:tr w:rsidR="00FE17BB" w:rsidRPr="006E76E3" w:rsidTr="002C3E05">
        <w:tc>
          <w:tcPr>
            <w:tcW w:w="1668" w:type="dxa"/>
            <w:vMerge w:val="restart"/>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 xml:space="preserve">2.7. Упровадження сучасної стратегії дотримання податкового законодавства, спрямованої на просування </w:t>
            </w:r>
            <w:r w:rsidRPr="006E76E3">
              <w:rPr>
                <w:rFonts w:ascii="Times New Roman" w:hAnsi="Times New Roman" w:cs="Times New Roman"/>
                <w:sz w:val="24"/>
                <w:szCs w:val="24"/>
              </w:rPr>
              <w:lastRenderedPageBreak/>
              <w:t>концепції добровільної сплати податків</w:t>
            </w: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lastRenderedPageBreak/>
              <w:t>2.7.1.</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Створення в ДПС аналітичного центру з розроблення та впровадження стратегій і програм для забезпечення добровільного дотримання вимог податкового законодавства, законодавства зі </w:t>
            </w:r>
            <w:r w:rsidRPr="006E76E3">
              <w:rPr>
                <w:rFonts w:ascii="Times New Roman" w:hAnsi="Times New Roman" w:cs="Times New Roman"/>
                <w:sz w:val="24"/>
                <w:szCs w:val="24"/>
              </w:rPr>
              <w:lastRenderedPageBreak/>
              <w:t>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Створено аналітичний центр</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ІІ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управління ризиками,</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податкового адміністрування,</w:t>
            </w:r>
          </w:p>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 xml:space="preserve">Департамент контролю за підакцизними товарами, </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lastRenderedPageBreak/>
              <w:t>Станом на 01.05.2021 підготовлено проект сучасної Стратегії комплаєнсу, підготовлені довідкові матеріали з міжнародного досвіду з цього напрямку (службова записка від 30.04.2021 № 2919/99-0018-02-02-08) та направлений на опрацювання і надання пропозицій та зауважень до структурних підрозділів ДПС .</w:t>
            </w:r>
            <w:r w:rsidRPr="006E76E3">
              <w:rPr>
                <w:rFonts w:ascii="Times New Roman" w:hAnsi="Times New Roman" w:cs="Times New Roman"/>
                <w:color w:val="000000" w:themeColor="text1"/>
                <w:sz w:val="24"/>
                <w:szCs w:val="24"/>
              </w:rPr>
              <w:br/>
              <w:t xml:space="preserve">Крім того прийнято участь у ряді </w:t>
            </w:r>
            <w:r w:rsidRPr="006E76E3">
              <w:rPr>
                <w:rFonts w:ascii="Times New Roman" w:hAnsi="Times New Roman" w:cs="Times New Roman"/>
                <w:color w:val="000000" w:themeColor="text1"/>
                <w:sz w:val="24"/>
                <w:szCs w:val="24"/>
              </w:rPr>
              <w:lastRenderedPageBreak/>
              <w:t>заходів, зокрема: у зустрічі з експертами Міжнародного валютного фонду з питань податкового комплаєнсу;</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у робочому семінарі «Розвиток центрального комплаєнсу» який проводився експертами МВФ</w:t>
            </w:r>
            <w:r w:rsidR="00573A52">
              <w:rPr>
                <w:rFonts w:ascii="Times New Roman" w:hAnsi="Times New Roman" w:cs="Times New Roman"/>
                <w:color w:val="000000" w:themeColor="text1"/>
                <w:sz w:val="24"/>
                <w:szCs w:val="24"/>
              </w:rPr>
              <w:t>.</w:t>
            </w:r>
            <w:r w:rsidRPr="006E76E3">
              <w:rPr>
                <w:rFonts w:ascii="Times New Roman" w:hAnsi="Times New Roman" w:cs="Times New Roman"/>
                <w:color w:val="000000" w:themeColor="text1"/>
                <w:sz w:val="24"/>
                <w:szCs w:val="24"/>
              </w:rPr>
              <w:t xml:space="preserve">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color w:val="000000" w:themeColor="text1"/>
                <w:sz w:val="24"/>
                <w:szCs w:val="24"/>
              </w:rPr>
              <w:t xml:space="preserve">Службовою запискою від 30.04.2021 № 2919/99-00-18-02-02-08 направлено до структурних підрозділів ДПС на опрацювання матеріали щодо створення в ДПС Аналітичного центру </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2.7.2.</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w:t>
            </w:r>
            <w:r w:rsidRPr="006E76E3">
              <w:rPr>
                <w:rFonts w:ascii="Times New Roman" w:hAnsi="Times New Roman" w:cs="Times New Roman"/>
                <w:sz w:val="24"/>
                <w:szCs w:val="24"/>
              </w:rPr>
              <w:lastRenderedPageBreak/>
              <w:t>податків, зборів, платежів</w:t>
            </w:r>
          </w:p>
          <w:p w:rsidR="00FE17BB" w:rsidRPr="006E76E3" w:rsidRDefault="00FE17BB" w:rsidP="00FE17BB">
            <w:pPr>
              <w:contextualSpacing/>
              <w:jc w:val="both"/>
              <w:rPr>
                <w:rFonts w:ascii="Times New Roman" w:hAnsi="Times New Roman" w:cs="Times New Roman"/>
                <w:sz w:val="24"/>
                <w:szCs w:val="24"/>
              </w:rPr>
            </w:pP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lastRenderedPageBreak/>
              <w:t>Видано відповідний наказ ДПС</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ІІ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управління ризиками,</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податкового адміністрування,</w:t>
            </w:r>
          </w:p>
          <w:p w:rsidR="00FE17BB" w:rsidRPr="006E76E3" w:rsidRDefault="00FE17BB" w:rsidP="00FE17BB">
            <w:pPr>
              <w:contextualSpacing/>
              <w:rPr>
                <w:rFonts w:ascii="Times New Roman" w:hAnsi="Times New Roman" w:cs="Times New Roman"/>
                <w:strike/>
                <w:sz w:val="24"/>
                <w:szCs w:val="24"/>
              </w:rPr>
            </w:pPr>
            <w:r w:rsidRPr="006E76E3">
              <w:rPr>
                <w:rFonts w:ascii="Times New Roman" w:hAnsi="Times New Roman" w:cs="Times New Roman"/>
                <w:sz w:val="24"/>
                <w:szCs w:val="24"/>
              </w:rPr>
              <w:t>Департамент контролю за підакцизними товарами</w:t>
            </w:r>
          </w:p>
        </w:tc>
        <w:tc>
          <w:tcPr>
            <w:tcW w:w="3968" w:type="dxa"/>
          </w:tcPr>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В травні 2021року  структурними підрозділами ДПС опрацьовано проєкт Стратегії комплаєнсу, (службова записка Департаменту управління ризиками від 30.04.2021 № 2919/99-0018-02-02-08).. з наданням  пропозицій  та зауважень. На даний час триває опрацювання та узагальнення пропозицій, наданих структурними підрозділами ДПС. Після внесення відповідних змін остаточна редакція Стратегії комплаєн</w:t>
            </w:r>
            <w:r w:rsidR="00626C2B" w:rsidRPr="006E76E3">
              <w:rPr>
                <w:rFonts w:ascii="Times New Roman" w:hAnsi="Times New Roman" w:cs="Times New Roman"/>
                <w:color w:val="000000" w:themeColor="text1"/>
                <w:sz w:val="24"/>
                <w:szCs w:val="24"/>
              </w:rPr>
              <w:t>с</w:t>
            </w:r>
            <w:r w:rsidRPr="006E76E3">
              <w:rPr>
                <w:rFonts w:ascii="Times New Roman" w:hAnsi="Times New Roman" w:cs="Times New Roman"/>
                <w:color w:val="000000" w:themeColor="text1"/>
                <w:sz w:val="24"/>
                <w:szCs w:val="24"/>
              </w:rPr>
              <w:t>у буде надана для погодження структурними підрозділами ДПС.</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lastRenderedPageBreak/>
              <w:t>Крім того прийнято участь у ряді заходів, зокрема: у зустрічі з експертами Міжнародного валютного фонду з питань податкового комплаєнсу;</w:t>
            </w:r>
          </w:p>
          <w:p w:rsidR="00FE17BB" w:rsidRPr="006E76E3" w:rsidRDefault="00FE17BB" w:rsidP="00E50B8E">
            <w:pPr>
              <w:contextualSpacing/>
              <w:jc w:val="both"/>
              <w:rPr>
                <w:rFonts w:ascii="Times New Roman" w:hAnsi="Times New Roman" w:cs="Times New Roman"/>
                <w:sz w:val="24"/>
                <w:szCs w:val="24"/>
              </w:rPr>
            </w:pPr>
            <w:r w:rsidRPr="006E76E3">
              <w:rPr>
                <w:rFonts w:ascii="Times New Roman" w:hAnsi="Times New Roman" w:cs="Times New Roman"/>
                <w:color w:val="000000" w:themeColor="text1"/>
                <w:sz w:val="24"/>
                <w:szCs w:val="24"/>
              </w:rPr>
              <w:t>у робочому семінарі «Розвиток центрального комплаєнсу» який проводився експертами МВФ</w:t>
            </w:r>
            <w:r w:rsidR="00573A52">
              <w:rPr>
                <w:rFonts w:ascii="Times New Roman" w:hAnsi="Times New Roman" w:cs="Times New Roman"/>
                <w:color w:val="000000" w:themeColor="text1"/>
                <w:sz w:val="24"/>
                <w:szCs w:val="24"/>
              </w:rPr>
              <w:t>.</w:t>
            </w:r>
            <w:r w:rsidRPr="006E76E3">
              <w:rPr>
                <w:rFonts w:ascii="Times New Roman" w:hAnsi="Times New Roman" w:cs="Times New Roman"/>
                <w:color w:val="000000" w:themeColor="text1"/>
                <w:sz w:val="24"/>
                <w:szCs w:val="24"/>
              </w:rPr>
              <w:t xml:space="preserve"> </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2.7.3.</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плану інформаційної кампанії з популяризації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Розроблено відповідний план</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ІІІ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управління ризиками,</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податкового адміністрування,</w:t>
            </w:r>
          </w:p>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 xml:space="preserve">Департамент контролю за підакцизними товарами, </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Організаційно-розпорядчий департамент</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 рамках реалізації Стратегії комплаєнсу Департаментом управління ризиками листом від 28.05.2021 № 12091/6/99-00-18-02-02-06 запропоновано проведення Вебінарів (не рідше одного разу на квартал) за участі представників Асоціації платників податків, бізнеса та ДПС для обговорення проблемних/нагальних питань</w:t>
            </w:r>
          </w:p>
        </w:tc>
        <w:tc>
          <w:tcPr>
            <w:tcW w:w="1559"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2.7.4.</w:t>
            </w:r>
          </w:p>
        </w:tc>
        <w:tc>
          <w:tcPr>
            <w:tcW w:w="2552" w:type="dxa"/>
          </w:tcPr>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Активізація роз’яснювальної та консультативної діяльності з метою добровільного дотримання вимог </w:t>
            </w:r>
            <w:r w:rsidRPr="006E76E3">
              <w:rPr>
                <w:rFonts w:ascii="Times New Roman" w:eastAsia="Times New Roman" w:hAnsi="Times New Roman" w:cs="Times New Roman"/>
                <w:sz w:val="24"/>
                <w:szCs w:val="24"/>
              </w:rPr>
              <w:lastRenderedPageBreak/>
              <w:t>податкового законодавства, законодавства із сплати єдиного внеску на загальнообов’язкове державне соціальне страхування та проведення спільних заходів зі громадськими організаціями для підвищення рівня податкової культури</w:t>
            </w:r>
          </w:p>
        </w:tc>
        <w:tc>
          <w:tcPr>
            <w:tcW w:w="1842" w:type="dxa"/>
          </w:tcPr>
          <w:p w:rsidR="00FE17BB" w:rsidRPr="006E76E3" w:rsidRDefault="00FE17BB" w:rsidP="00FE17BB">
            <w:pPr>
              <w:contextualSpacing/>
              <w:jc w:val="center"/>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lastRenderedPageBreak/>
              <w:t xml:space="preserve">Організовано проведення відповідних заходів </w:t>
            </w:r>
          </w:p>
        </w:tc>
        <w:tc>
          <w:tcPr>
            <w:tcW w:w="1418" w:type="dxa"/>
          </w:tcPr>
          <w:p w:rsidR="00FE17BB" w:rsidRPr="006E76E3" w:rsidRDefault="00FE17BB" w:rsidP="00FE17BB">
            <w:pPr>
              <w:contextualSpacing/>
              <w:jc w:val="center"/>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2021 рік</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управління ризиками,</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податкового адмініструван</w:t>
            </w:r>
            <w:r w:rsidRPr="006E76E3">
              <w:rPr>
                <w:rFonts w:ascii="Times New Roman" w:hAnsi="Times New Roman" w:cs="Times New Roman"/>
                <w:sz w:val="24"/>
                <w:szCs w:val="24"/>
              </w:rPr>
              <w:lastRenderedPageBreak/>
              <w:t>ня,</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контролю за підакцизними товарами,</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Організаційно-розпорядчий департамент</w:t>
            </w:r>
          </w:p>
        </w:tc>
        <w:tc>
          <w:tcPr>
            <w:tcW w:w="3968" w:type="dxa"/>
          </w:tcPr>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lastRenderedPageBreak/>
              <w:t xml:space="preserve">Підготовлено та скеровано до територіальних органів: </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 лист від 22.03.2021 № 7009/7/99-00-18-04-03-07 з питань організації податкового контролю за своєчасністю та повнотою </w:t>
            </w:r>
            <w:r w:rsidRPr="006E76E3">
              <w:rPr>
                <w:rFonts w:ascii="Times New Roman" w:hAnsi="Times New Roman" w:cs="Times New Roman"/>
                <w:color w:val="000000" w:themeColor="text1"/>
                <w:sz w:val="24"/>
                <w:szCs w:val="24"/>
              </w:rPr>
              <w:lastRenderedPageBreak/>
              <w:t>декларування єдиного податку юридичними особами;</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лист від 15.04.2021 № 9109/7/99-00-18-03-02-07 щодо організації та контролю за станом роботи територіальних підрозділів ДПС в частині відпрацювання бюджетного відшкодування податку на додану вартість;</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-18.05.2021 проведено онлайн вебінар з ВГО «Асоціація платників податків України» за темою «Практичне застосування Постанови КМУ № 1165 від 11.12.2019 року»;</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Підготовлено також інформаційні матеріали:</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-щодо роботи системи моніторингу ризиків при реєстрації податкових накладних для участі Голови ДПС у прямому ефірі на телеканалі  «KYIVLIVE» лист від 12.05.2021 №13/99-00-18-02-01-08);</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 щодо блокування податкових накладних/розрахунків коригування підприємств реального сектору економіки для Голови ДПС (лист №3036/99-00-18-02-01) від </w:t>
            </w:r>
            <w:r w:rsidRPr="006E76E3">
              <w:rPr>
                <w:rFonts w:ascii="Times New Roman" w:hAnsi="Times New Roman" w:cs="Times New Roman"/>
                <w:color w:val="000000" w:themeColor="text1"/>
                <w:sz w:val="24"/>
                <w:szCs w:val="24"/>
              </w:rPr>
              <w:lastRenderedPageBreak/>
              <w:t>11.05.2021)</w:t>
            </w:r>
          </w:p>
          <w:p w:rsidR="00FE17BB" w:rsidRPr="006E76E3" w:rsidRDefault="00FE17BB" w:rsidP="00FE17BB">
            <w:pPr>
              <w:contextualSpacing/>
              <w:jc w:val="both"/>
              <w:rPr>
                <w:rFonts w:ascii="Times New Roman" w:hAnsi="Times New Roman" w:cs="Times New Roman"/>
                <w:color w:val="FF0000"/>
                <w:sz w:val="24"/>
                <w:szCs w:val="24"/>
              </w:rPr>
            </w:pPr>
            <w:r w:rsidRPr="006E76E3">
              <w:rPr>
                <w:rFonts w:ascii="Times New Roman" w:hAnsi="Times New Roman" w:cs="Times New Roman"/>
                <w:sz w:val="24"/>
                <w:szCs w:val="24"/>
              </w:rPr>
              <w:t>Протягом січня-травня 2021 року платникам податків надано 192 індивідуальні податкові консультації, 44 роз’яснення норм податкового законодавства та 5 відповідей на запити з питань акцизного податку</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2.7.5</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мікрокампаній,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Розроблено мікрокампанії</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IV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управління ризиками,</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податкового адміністрування,</w:t>
            </w:r>
          </w:p>
          <w:p w:rsidR="00FE17BB" w:rsidRPr="006E76E3" w:rsidRDefault="00FE17BB" w:rsidP="00FE17BB">
            <w:pPr>
              <w:contextualSpacing/>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 xml:space="preserve">Департамент контролю за підакцизними товарами </w:t>
            </w:r>
          </w:p>
        </w:tc>
        <w:tc>
          <w:tcPr>
            <w:tcW w:w="3968" w:type="dxa"/>
          </w:tcPr>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З початку року Департаментом </w:t>
            </w:r>
            <w:r w:rsidRPr="006E76E3">
              <w:rPr>
                <w:rFonts w:ascii="Times New Roman" w:hAnsi="Times New Roman" w:cs="Times New Roman"/>
                <w:sz w:val="24"/>
                <w:szCs w:val="24"/>
              </w:rPr>
              <w:t>управління ризиками:</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 в лютому 2021 року проведено зустріч з ГУ ДПС у режимі відеоконференцзв’язку щодо декларування податку на прибуток підприємств за 2020 рік; </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 підготовлено та скеровано до ГУ ДПС: лист від 15.03.2021 № 6475/7/99-00-18-04-01-07  щодо відпрацювання ризиків декларування податку на прибуток за 2020 рік;  </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лист від 22.03.2021 № 7009/7/99-00-18-04-03-07 щодо питань організації податкового контролю за своєчасністю та повнотою декларування єдиного податку юридичними особами;</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листи від 15.04.2021 № 9139/7/99-</w:t>
            </w:r>
            <w:r w:rsidRPr="006E76E3">
              <w:rPr>
                <w:rFonts w:ascii="Times New Roman" w:hAnsi="Times New Roman" w:cs="Times New Roman"/>
                <w:color w:val="000000" w:themeColor="text1"/>
                <w:sz w:val="24"/>
                <w:szCs w:val="24"/>
              </w:rPr>
              <w:lastRenderedPageBreak/>
              <w:t xml:space="preserve">00-18-02-01-07 та від 19.04.2021 </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 9314/7/99-00-18-02-01-07 щодо практичного застосування Постанови КМУ від 11.12.2019 </w:t>
            </w:r>
            <w:r w:rsidRPr="006E76E3">
              <w:rPr>
                <w:rFonts w:ascii="Times New Roman" w:hAnsi="Times New Roman" w:cs="Times New Roman"/>
                <w:color w:val="000000" w:themeColor="text1"/>
                <w:sz w:val="24"/>
                <w:szCs w:val="24"/>
              </w:rPr>
              <w:br/>
              <w:t>№ 1165.</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лист від 27.05.2021 №12177/7/99-00-18-04-01-07 стосовно відпрацювання переліків та додатків щодо здійснення контролю за повнотою декларування податку на прибуток підприємств за 1 кв.2021 року.</w:t>
            </w:r>
          </w:p>
          <w:p w:rsidR="00FE17BB" w:rsidRPr="006E76E3" w:rsidRDefault="00FE17BB" w:rsidP="00FE17BB">
            <w:pPr>
              <w:ind w:firstLine="37"/>
              <w:contextualSpacing/>
              <w:jc w:val="both"/>
              <w:rPr>
                <w:rFonts w:ascii="Times New Roman" w:hAnsi="Times New Roman" w:cs="Times New Roman"/>
                <w:sz w:val="24"/>
                <w:szCs w:val="24"/>
              </w:rPr>
            </w:pPr>
            <w:r w:rsidRPr="006E76E3">
              <w:rPr>
                <w:rFonts w:ascii="Times New Roman" w:hAnsi="Times New Roman" w:cs="Times New Roman"/>
                <w:sz w:val="24"/>
                <w:szCs w:val="24"/>
              </w:rPr>
              <w:t>Забезпечено  розміщення на вебпорталі ДПС інформації щодо:</w:t>
            </w:r>
          </w:p>
          <w:p w:rsidR="00FE17BB" w:rsidRPr="006E76E3" w:rsidRDefault="00FE17BB" w:rsidP="00FE17BB">
            <w:pPr>
              <w:ind w:firstLine="37"/>
              <w:contextualSpacing/>
              <w:jc w:val="both"/>
              <w:rPr>
                <w:rFonts w:ascii="Times New Roman" w:hAnsi="Times New Roman" w:cs="Times New Roman"/>
                <w:sz w:val="24"/>
                <w:szCs w:val="24"/>
              </w:rPr>
            </w:pPr>
            <w:r w:rsidRPr="006E76E3">
              <w:rPr>
                <w:rFonts w:ascii="Times New Roman" w:hAnsi="Times New Roman" w:cs="Times New Roman"/>
                <w:sz w:val="24"/>
                <w:szCs w:val="24"/>
              </w:rPr>
              <w:t>виконання норм Закону України від 17 грудня 2020 року № 1117-ІХ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в частині акцизного податку (лист від 05.01.2021 № 34/99-00-09-03-02-08);</w:t>
            </w:r>
          </w:p>
          <w:p w:rsidR="00FE17BB" w:rsidRPr="006E76E3" w:rsidRDefault="00FE17BB" w:rsidP="00FE17BB">
            <w:pPr>
              <w:ind w:firstLine="37"/>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встановлення нових мінімальних роздрібних цін на вермути та інші вина виноградні, з доданням рослинних або ароматичних </w:t>
            </w:r>
            <w:r w:rsidRPr="006E76E3">
              <w:rPr>
                <w:rFonts w:ascii="Times New Roman" w:hAnsi="Times New Roman" w:cs="Times New Roman"/>
                <w:sz w:val="24"/>
                <w:szCs w:val="24"/>
              </w:rPr>
              <w:lastRenderedPageBreak/>
              <w:t xml:space="preserve">речовин, з урахуванням норм постанови Кабінету Міністрів України від 13 січня 2021 року № 17 «Про внесення змін до постанови Кабінету Міністрів України від 30 жовтня  2008 р. </w:t>
            </w:r>
            <w:r w:rsidRPr="006E76E3">
              <w:rPr>
                <w:rFonts w:ascii="Times New Roman" w:hAnsi="Times New Roman" w:cs="Times New Roman"/>
                <w:sz w:val="24"/>
                <w:szCs w:val="24"/>
              </w:rPr>
              <w:br/>
              <w:t>№ 957» (лист від 12.02.2021 № 167/99-00-09-03-02-08);</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визначення мінімальної роздрібної ціни на ароматизовані напої на основі вина за кодом  товару згідно з УКТ ЗЕД 2206 00 39 00  ємністю 0,33 л у скляній пляшці із пласкою жерстяною кришкою без стяжок та застібок, звичайній для слабоалкогольних напоїв, або алюмінієвій або жерстяній банці звичайній для слабоалкогольних напоїв, з урахуванням норм постанови Кабінету Міністрів України від 13 січня 2021 року </w:t>
            </w:r>
            <w:r w:rsidRPr="006E76E3">
              <w:rPr>
                <w:rFonts w:ascii="Times New Roman" w:hAnsi="Times New Roman" w:cs="Times New Roman"/>
                <w:sz w:val="24"/>
                <w:szCs w:val="24"/>
              </w:rPr>
              <w:br/>
              <w:t xml:space="preserve">№ 17 «Про внесення змін до постанови Кабінету Міністрів України від 30 жовтня 2008 р. </w:t>
            </w:r>
            <w:r w:rsidRPr="006E76E3">
              <w:rPr>
                <w:rFonts w:ascii="Times New Roman" w:hAnsi="Times New Roman" w:cs="Times New Roman"/>
                <w:sz w:val="24"/>
                <w:szCs w:val="24"/>
              </w:rPr>
              <w:br/>
              <w:t>№ 957» (лист від 12.02.2021 № 297/99-00-09-03-02-08);</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можливості перевірки на вебпорталі ДПС марки акцизного податку для </w:t>
            </w:r>
            <w:r w:rsidRPr="006E76E3">
              <w:rPr>
                <w:rFonts w:ascii="Times New Roman" w:hAnsi="Times New Roman" w:cs="Times New Roman"/>
                <w:sz w:val="24"/>
                <w:szCs w:val="24"/>
              </w:rPr>
              <w:lastRenderedPageBreak/>
              <w:t>маркування алкогольних напоїв, тобто встановлення легітимності походження алкогольного напою (лист від 14.05.2021 № 1044/99-00-09-03-01-08);</w:t>
            </w:r>
          </w:p>
          <w:p w:rsidR="00FE17BB" w:rsidRPr="006E76E3" w:rsidRDefault="00FE17BB" w:rsidP="00FE17BB">
            <w:pPr>
              <w:contextualSpacing/>
              <w:jc w:val="both"/>
              <w:rPr>
                <w:rFonts w:ascii="Times New Roman" w:hAnsi="Times New Roman" w:cs="Times New Roman"/>
              </w:rPr>
            </w:pPr>
            <w:r w:rsidRPr="006E76E3">
              <w:rPr>
                <w:rFonts w:ascii="Times New Roman" w:hAnsi="Times New Roman" w:cs="Times New Roman"/>
                <w:sz w:val="24"/>
                <w:szCs w:val="24"/>
              </w:rPr>
              <w:t xml:space="preserve">порядку продажу алкогольних напоїв та тютюнових виробів через Додатки служб з організації кур’єрської доставки (лист від </w:t>
            </w:r>
            <w:r w:rsidRPr="006E76E3">
              <w:rPr>
                <w:rFonts w:ascii="Times New Roman" w:hAnsi="Times New Roman" w:cs="Times New Roman"/>
              </w:rPr>
              <w:t>21.05.2021 № 1097/99-00-09-03-01-08).</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Прийнято участь в он-лайн вебінарі на тему: «Акциз. Нові податкові            зміни – 2021», організованому Генеральною дирекцією ВГО АППУ спільно з фахівцями ДПС</w:t>
            </w:r>
          </w:p>
          <w:p w:rsidR="00FE17BB" w:rsidRPr="006E76E3" w:rsidRDefault="00FE17BB" w:rsidP="00FE17BB">
            <w:pPr>
              <w:contextualSpacing/>
              <w:jc w:val="both"/>
              <w:rPr>
                <w:rFonts w:ascii="Times New Roman" w:hAnsi="Times New Roman" w:cs="Times New Roman"/>
                <w:sz w:val="24"/>
                <w:szCs w:val="24"/>
              </w:rPr>
            </w:pPr>
          </w:p>
          <w:p w:rsidR="00FE17BB" w:rsidRPr="006E76E3" w:rsidRDefault="00FE17BB" w:rsidP="00FE17BB">
            <w:pPr>
              <w:contextualSpacing/>
              <w:jc w:val="both"/>
              <w:rPr>
                <w:rFonts w:ascii="Times New Roman" w:hAnsi="Times New Roman" w:cs="Times New Roman"/>
                <w:sz w:val="24"/>
                <w:szCs w:val="24"/>
              </w:rPr>
            </w:pP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lastRenderedPageBreak/>
              <w:t>Виконується</w:t>
            </w:r>
          </w:p>
        </w:tc>
      </w:tr>
      <w:tr w:rsidR="00FE17BB" w:rsidRPr="006E76E3" w:rsidTr="002C3E05">
        <w:tc>
          <w:tcPr>
            <w:tcW w:w="15701" w:type="dxa"/>
            <w:gridSpan w:val="8"/>
          </w:tcPr>
          <w:p w:rsidR="00FE17BB" w:rsidRPr="006E76E3" w:rsidRDefault="00FE17BB" w:rsidP="00FE17BB">
            <w:pPr>
              <w:contextualSpacing/>
              <w:jc w:val="both"/>
              <w:rPr>
                <w:rFonts w:ascii="Times New Roman" w:hAnsi="Times New Roman" w:cs="Times New Roman"/>
                <w:b/>
                <w:sz w:val="24"/>
                <w:szCs w:val="24"/>
              </w:rPr>
            </w:pPr>
            <w:r w:rsidRPr="006E76E3">
              <w:rPr>
                <w:rFonts w:ascii="Times New Roman" w:hAnsi="Times New Roman" w:cs="Times New Roman"/>
                <w:b/>
                <w:sz w:val="24"/>
                <w:szCs w:val="24"/>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FE17BB" w:rsidRPr="006E76E3" w:rsidTr="002C3E05">
        <w:tc>
          <w:tcPr>
            <w:tcW w:w="1668" w:type="dxa"/>
            <w:vMerge w:val="restart"/>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3.1. Упровадження зручних та доступних сервісів для платників</w:t>
            </w: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3.1.1.</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Проведення опитування платників щодо поліпшення якості інформаційно-телекомунікаційної системи «Електронний кабінет»</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інформаційно-аналітичні матеріали</w:t>
            </w:r>
          </w:p>
          <w:p w:rsidR="00FE17BB" w:rsidRPr="006E76E3" w:rsidRDefault="00FE17BB" w:rsidP="00FE17BB">
            <w:pPr>
              <w:contextualSpacing/>
              <w:jc w:val="center"/>
              <w:rPr>
                <w:rFonts w:ascii="Times New Roman" w:hAnsi="Times New Roman" w:cs="Times New Roman"/>
                <w:sz w:val="24"/>
                <w:szCs w:val="24"/>
              </w:rPr>
            </w:pP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ІV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Наказом ДПС від 31.03.2021 № 395 «Про затвердження уніфікованої системи вимірювання та оцінки задоволеності бізнесу рівнем обслуговування податкових органів» визначено порядок проведення щорічного опитування платників, у тому числі щодо поліпшення якості інформаційно-телекомунікаційної системи «Електронний кабінет»</w:t>
            </w:r>
          </w:p>
        </w:tc>
        <w:tc>
          <w:tcPr>
            <w:tcW w:w="1559" w:type="dxa"/>
          </w:tcPr>
          <w:p w:rsidR="00FE17BB" w:rsidRPr="006E76E3" w:rsidRDefault="00FE17BB" w:rsidP="00FE17BB">
            <w:pPr>
              <w:ind w:left="34"/>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p w:rsidR="00FE17BB" w:rsidRPr="006E76E3" w:rsidRDefault="00FE17BB" w:rsidP="00FE17BB">
            <w:pPr>
              <w:ind w:left="34"/>
              <w:contextualSpacing/>
              <w:rPr>
                <w:rFonts w:ascii="Times New Roman" w:hAnsi="Times New Roman" w:cs="Times New Roman"/>
                <w:strike/>
                <w:sz w:val="24"/>
                <w:szCs w:val="24"/>
              </w:rPr>
            </w:pPr>
          </w:p>
          <w:p w:rsidR="00FE17BB" w:rsidRPr="006E76E3" w:rsidRDefault="00FE17BB" w:rsidP="00FE17BB">
            <w:pPr>
              <w:ind w:left="34"/>
              <w:contextualSpacing/>
              <w:rPr>
                <w:rFonts w:ascii="Times New Roman" w:hAnsi="Times New Roman" w:cs="Times New Roman"/>
                <w:strike/>
                <w:sz w:val="24"/>
                <w:szCs w:val="24"/>
              </w:rPr>
            </w:pP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3.1.2.</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Розроблення/участь у розробленні заявок на створення (удосконалення) інформаційно-телекомунікаційної системи «Електронний кабінет» щодо впровадження нових/удосконалення існуючих е-сервісів</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узгоджені заявки для впровадження нових/удосконалення існуючих е-сервісів</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Структурні підрозділи ДПС,</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FE17BB" w:rsidRPr="006E76E3" w:rsidRDefault="00FE17BB" w:rsidP="00FE17BB">
            <w:pPr>
              <w:contextualSpacing/>
              <w:rPr>
                <w:rFonts w:ascii="Times New Roman" w:hAnsi="Times New Roman" w:cs="Times New Roman"/>
                <w:sz w:val="24"/>
                <w:szCs w:val="24"/>
              </w:rPr>
            </w:pPr>
          </w:p>
        </w:tc>
        <w:tc>
          <w:tcPr>
            <w:tcW w:w="3968" w:type="dxa"/>
          </w:tcPr>
          <w:p w:rsidR="00FE17BB" w:rsidRPr="006E76E3" w:rsidRDefault="00FE17BB" w:rsidP="00FE17BB">
            <w:pPr>
              <w:ind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Підготовлено в 2021 році заявки:</w:t>
            </w:r>
          </w:p>
          <w:p w:rsidR="00FE17BB" w:rsidRPr="006E76E3" w:rsidRDefault="00FE17BB" w:rsidP="00FE17BB">
            <w:pPr>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особи-підприємця першої та другої групи;</w:t>
            </w:r>
          </w:p>
          <w:p w:rsidR="00FE17BB" w:rsidRPr="006E76E3" w:rsidRDefault="00FE17BB" w:rsidP="00FE17BB">
            <w:pPr>
              <w:ind w:left="22" w:right="53"/>
              <w:contextualSpacing/>
              <w:jc w:val="both"/>
              <w:rPr>
                <w:rFonts w:ascii="Times New Roman" w:eastAsia="Times New Roman" w:hAnsi="Times New Roman" w:cs="Times New Roman"/>
                <w:color w:val="000000"/>
                <w:sz w:val="24"/>
                <w:szCs w:val="24"/>
              </w:rPr>
            </w:pPr>
            <w:r w:rsidRPr="006E76E3">
              <w:rPr>
                <w:rFonts w:ascii="Times New Roman" w:hAnsi="Times New Roman" w:cs="Times New Roman"/>
                <w:sz w:val="24"/>
                <w:szCs w:val="24"/>
              </w:rPr>
              <w:t>-на доопрацювання програмного забезпечення ІТС «Електронний кабінет» в частині реєстрації акцизних накладних/розрахунків коригування до акцизної накладної  в Єдиному реєстрі акцизних накладних за новою формою</w:t>
            </w:r>
            <w:r w:rsidRPr="006E76E3">
              <w:rPr>
                <w:rFonts w:ascii="Times New Roman" w:eastAsia="Times New Roman" w:hAnsi="Times New Roman" w:cs="Times New Roman"/>
                <w:color w:val="000000"/>
                <w:sz w:val="24"/>
                <w:szCs w:val="24"/>
              </w:rPr>
              <w:t>;</w:t>
            </w:r>
          </w:p>
          <w:p w:rsidR="00FE17BB" w:rsidRPr="006E76E3" w:rsidRDefault="00FE17BB" w:rsidP="00FE17BB">
            <w:pPr>
              <w:shd w:val="clear" w:color="auto" w:fill="FFFFFF"/>
              <w:contextualSpacing/>
              <w:jc w:val="both"/>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-на доопрацювання ІТС "Податковий блок", ІТС "Електронний кабінет", "InfoTax" в частині повідомлення платників про доставку документів в Електронний кабінет;</w:t>
            </w:r>
          </w:p>
          <w:p w:rsidR="00FE17BB" w:rsidRPr="006E76E3" w:rsidRDefault="00FE17BB" w:rsidP="00FE17BB">
            <w:pPr>
              <w:shd w:val="clear" w:color="auto" w:fill="FFFFFF"/>
              <w:contextualSpacing/>
              <w:jc w:val="both"/>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-на доопрацювання ІТС "Електронний кабінет" в частині можливості перегляду працівниками контролюючого органу Електронного кабінету платника податків;</w:t>
            </w:r>
          </w:p>
          <w:p w:rsidR="00FE17BB" w:rsidRPr="006E76E3" w:rsidRDefault="00FE17BB" w:rsidP="00FE17BB">
            <w:pPr>
              <w:shd w:val="clear" w:color="auto" w:fill="FFFFFF"/>
              <w:contextualSpacing/>
              <w:jc w:val="both"/>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-на доопрацювання ІТС «Електронний кабінет» в частині реєстрації податкових накладних /розрахунків коригування до податкової накладної  в Єдиному реєстрі податкових накладних за новою формою;</w:t>
            </w:r>
          </w:p>
          <w:p w:rsidR="00FE17BB" w:rsidRPr="006E76E3" w:rsidRDefault="00FE17BB" w:rsidP="00FE17BB">
            <w:pPr>
              <w:shd w:val="clear" w:color="auto" w:fill="FFFFFF"/>
              <w:contextualSpacing/>
              <w:jc w:val="both"/>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-на обробку запиту на отримання інформації щодо незареєстрованого в Єдиному реєстрі акцизних накладних другого примірника акцизної накладної/розрахунку коригування;</w:t>
            </w:r>
          </w:p>
          <w:p w:rsidR="00FE17BB" w:rsidRPr="006E76E3" w:rsidRDefault="00FE17BB" w:rsidP="00FE17BB">
            <w:pPr>
              <w:contextualSpacing/>
              <w:jc w:val="both"/>
              <w:rPr>
                <w:rFonts w:ascii="Times New Roman" w:hAnsi="Times New Roman" w:cs="Times New Roman"/>
                <w:color w:val="000000"/>
                <w:sz w:val="24"/>
                <w:szCs w:val="24"/>
              </w:rPr>
            </w:pPr>
            <w:r w:rsidRPr="006E76E3">
              <w:rPr>
                <w:rFonts w:ascii="Times New Roman" w:hAnsi="Times New Roman" w:cs="Times New Roman"/>
                <w:color w:val="000000"/>
                <w:sz w:val="24"/>
                <w:szCs w:val="24"/>
              </w:rPr>
              <w:t>-на доопрацювання програмного забезпечення ІТС "Електронний кабінет" в частині візуалізації по акцизній накладній остаточного розрахунку, з урахуванням усіх зареєстрованих до неї розрахунків;</w:t>
            </w:r>
          </w:p>
          <w:p w:rsidR="00FE17BB" w:rsidRPr="006E76E3" w:rsidRDefault="00FE17BB" w:rsidP="00FE17BB">
            <w:pPr>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-на доопрацювання АРІ ІТС «Електронний кабінет» в частині забезпечення можливості отримання платником інформації на запит Єдиного порталу державних послуг "ДІЯ"; </w:t>
            </w:r>
          </w:p>
          <w:p w:rsidR="00FE17BB" w:rsidRPr="006E76E3" w:rsidRDefault="00FE17BB" w:rsidP="00FE17BB">
            <w:pPr>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-на розробку веб-сервісів ІТС "Електронний кабінет" для взаємодії з Єдиним порталом державних послуг "ДІЯ";</w:t>
            </w:r>
          </w:p>
          <w:p w:rsidR="00FE17BB" w:rsidRPr="006E76E3" w:rsidRDefault="00FE17BB" w:rsidP="00FE17BB">
            <w:pPr>
              <w:ind w:firstLine="175"/>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 на доопрацювання </w:t>
            </w:r>
            <w:r w:rsidRPr="006E76E3">
              <w:rPr>
                <w:rFonts w:ascii="Times New Roman" w:hAnsi="Times New Roman" w:cs="Times New Roman"/>
                <w:sz w:val="24"/>
                <w:szCs w:val="24"/>
              </w:rPr>
              <w:t xml:space="preserve">ІТС «Електронний кабінет» </w:t>
            </w:r>
            <w:r w:rsidRPr="006E76E3">
              <w:rPr>
                <w:rFonts w:ascii="Times New Roman" w:eastAsia="Calibri" w:hAnsi="Times New Roman" w:cs="Times New Roman"/>
                <w:sz w:val="24"/>
                <w:szCs w:val="24"/>
              </w:rPr>
              <w:t>в частині приймання та обробки електронних документів, підписаних посиленими сертифікатами КНЕДП (АЦСК) ДІЯ;</w:t>
            </w:r>
          </w:p>
          <w:p w:rsidR="00FE17BB" w:rsidRPr="006E76E3" w:rsidRDefault="00FE17BB" w:rsidP="00FE17BB">
            <w:pPr>
              <w:ind w:firstLine="175"/>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-доопрацювання ІТС "Електронний кабінет" в частині відображення квитанцій сформованих до податкових накладних/розрахунків коригування до податкових накладних;</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доопрацювання програмного забезпечення ІТС «Електронний кабінет», в частині інформування платника, щодо можливості подачі Повідомлення про надання інформації щодо кваліфікованого електронного підпису;</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на доопрацювання ІТС «Електронний кабінет», зокрема режимів «Редагування новин», «Листування з ДПС», «Вхідні/вихідні документи»;</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на доопрацювання ІТС «Податковий блок»  в частині створення журналу отриманих запитів та наданих відповідей на них під час електронної взаємодії з Єдиним порталом державних послуг «ДІЯ» ( в доповнення до заявки на розробку веб-сервісів ІТС «Електронний кабінет» для взаємодії з Єдиним порталом державних послуг «ДІЯ»);</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b/>
                <w:sz w:val="24"/>
                <w:szCs w:val="24"/>
              </w:rPr>
              <w:t xml:space="preserve">- </w:t>
            </w:r>
            <w:r w:rsidRPr="006E76E3">
              <w:rPr>
                <w:rFonts w:ascii="Times New Roman" w:hAnsi="Times New Roman" w:cs="Times New Roman"/>
                <w:sz w:val="24"/>
                <w:szCs w:val="24"/>
              </w:rPr>
              <w:t>на внесення змін до 2.3.7. Заявки  на розробку  веб-сервісів інформаційно-телекомунікаційної системи "Електронний кабінет" для взаємодії з Єдиним порталом державних послуг "ДІЯ";</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 доповнення до Заявки 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 - підприємця першої та другої групи (зміни до алгоритму автоматичного заповнення декларації платника єдиного податку - фізичної особи - підприємця першої та другої групи);</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на доопрацювання ІТС "Електронний кабінет"  в частині виконання хмарних ключів при взаємодії з Єдиним порталом держаних послуг "ДІЯ";</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 доопрацювання ІТС "Електронний кабінет" в частині створення АРІ Електронного кабінету;</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-доповнення до Заявки на розробку веб-сервісів  ІТС "Електронний кабінет" для взаємодії з Єдиним порталом державних послуг "ДІЯ"</w:t>
            </w:r>
            <w:r w:rsidR="00455E36">
              <w:rPr>
                <w:rFonts w:ascii="Times New Roman" w:hAnsi="Times New Roman" w:cs="Times New Roman"/>
                <w:sz w:val="24"/>
                <w:szCs w:val="24"/>
              </w:rPr>
              <w:t xml:space="preserve"> </w:t>
            </w:r>
            <w:r w:rsidRPr="006E76E3">
              <w:rPr>
                <w:rFonts w:ascii="Times New Roman" w:hAnsi="Times New Roman" w:cs="Times New Roman"/>
                <w:sz w:val="24"/>
                <w:szCs w:val="24"/>
              </w:rPr>
              <w:t>(зміни до Додатку 2 в частині доповнення форм по ЄСВ);</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-доопрацювання ІТС «Електронний кабінет» у частині реалізації права платників на перегляд своїх податкових зобов’язань з податку на майно (податку на нерухоме майно відмінне від земельної ділянки, транспортного податку та плати за землю з фізичних осіб) визначених податковими повідомленнями-рішеннями форми «Ф»;</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-модернізація ІТС «Електронний кабінет» щодо подання платником Згоди на формування, обробку та передачу банку (фінансовій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(фінансовій установі) інформації про податковий борг та заборгованість зі сплати єдиного внеску за даними ІТС ДПС;</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-доопрацювання програмного забезпечення ІТС «Управління документами» та ІТС «Електронний кабінет» для забезпечення направлення платникам податків в електронній формі індивідуальних податкових консультацій та відповідей на звернення;</w:t>
            </w:r>
          </w:p>
          <w:p w:rsidR="00FE17BB" w:rsidRPr="006E76E3" w:rsidRDefault="00FE17BB" w:rsidP="00FE17BB">
            <w:pPr>
              <w:ind w:left="34" w:hanging="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-доопрацювання ІТС «Електронний кабінет» в частині заповнення акцизної накладної </w:t>
            </w:r>
          </w:p>
          <w:p w:rsidR="00FE17BB" w:rsidRPr="006E76E3" w:rsidRDefault="00FE17BB" w:rsidP="00FE17BB">
            <w:pPr>
              <w:ind w:left="38"/>
              <w:contextualSpacing/>
              <w:jc w:val="both"/>
              <w:rPr>
                <w:rFonts w:ascii="Times New Roman" w:hAnsi="Times New Roman" w:cs="Times New Roman"/>
                <w:sz w:val="24"/>
                <w:szCs w:val="24"/>
              </w:rPr>
            </w:pPr>
            <w:r w:rsidRPr="006E76E3">
              <w:rPr>
                <w:rFonts w:ascii="Times New Roman" w:hAnsi="Times New Roman" w:cs="Times New Roman"/>
                <w:sz w:val="24"/>
                <w:szCs w:val="24"/>
              </w:rPr>
              <w:t>Для забезпечення ведення Єдиного державного реєстру витратомірів-лічильників обсягу виробленого спирту етилового відповідно до наказу Мінфіну від 27.01.2021 № 43 «Про затвердження структури та форми електронного документа для наповнення Єдиного державного реєстру витратомірів-лічильників обсягу виробленого спирту етилового» листом від 19.03.2021 № 573/99-00-09-03-02-08 надіслано Департаменту  електронних сервісів форми довідок:</w:t>
            </w:r>
          </w:p>
          <w:p w:rsidR="00FE17BB" w:rsidRPr="006E76E3" w:rsidRDefault="00FE17BB" w:rsidP="00FE17BB">
            <w:pPr>
              <w:ind w:left="38"/>
              <w:contextualSpacing/>
              <w:jc w:val="both"/>
              <w:rPr>
                <w:rFonts w:ascii="Times New Roman" w:hAnsi="Times New Roman" w:cs="Times New Roman"/>
                <w:sz w:val="24"/>
                <w:szCs w:val="24"/>
              </w:rPr>
            </w:pPr>
            <w:r w:rsidRPr="006E76E3">
              <w:rPr>
                <w:rFonts w:ascii="Times New Roman" w:hAnsi="Times New Roman" w:cs="Times New Roman"/>
                <w:sz w:val="24"/>
                <w:szCs w:val="24"/>
              </w:rPr>
              <w:t>про витратоміри-лічильники обсягу виробленого спирту етилового та/або обсягу виробленої продукції;</w:t>
            </w:r>
          </w:p>
          <w:p w:rsidR="00FE17BB" w:rsidRPr="006E76E3" w:rsidRDefault="00FE17BB" w:rsidP="00FE17BB">
            <w:pPr>
              <w:ind w:left="38"/>
              <w:contextualSpacing/>
              <w:jc w:val="both"/>
              <w:rPr>
                <w:rFonts w:ascii="Times New Roman" w:hAnsi="Times New Roman" w:cs="Times New Roman"/>
                <w:sz w:val="24"/>
                <w:szCs w:val="24"/>
              </w:rPr>
            </w:pPr>
            <w:r w:rsidRPr="006E76E3">
              <w:rPr>
                <w:rFonts w:ascii="Times New Roman" w:hAnsi="Times New Roman" w:cs="Times New Roman"/>
                <w:sz w:val="24"/>
                <w:szCs w:val="24"/>
              </w:rPr>
              <w:t>про зведені за добу підсумкові облікові дані щодо обсягів обігу (отримання/відпуску) та залишків спирту на акцизному складі виробника спирту та/або виробника окремих видів продукції.</w:t>
            </w:r>
          </w:p>
          <w:p w:rsidR="00FE17BB" w:rsidRPr="006E76E3" w:rsidRDefault="00FE17BB" w:rsidP="00FE17BB">
            <w:pPr>
              <w:ind w:left="38"/>
              <w:contextualSpacing/>
              <w:jc w:val="both"/>
              <w:rPr>
                <w:rFonts w:ascii="Times New Roman" w:hAnsi="Times New Roman" w:cs="Times New Roman"/>
                <w:sz w:val="24"/>
                <w:szCs w:val="24"/>
              </w:rPr>
            </w:pPr>
            <w:r w:rsidRPr="006E76E3">
              <w:rPr>
                <w:rFonts w:ascii="Times New Roman" w:hAnsi="Times New Roman" w:cs="Times New Roman"/>
                <w:sz w:val="24"/>
                <w:szCs w:val="24"/>
              </w:rPr>
              <w:t>До Департаменту  електронних сервісів надіслано пропозиції щодо  розробки (внесення змін) до електронних форм F/J 020601 та F/J 0210701 документів (лист від 12.04.2021 № 773/99-00-09-01-02-08).</w:t>
            </w:r>
          </w:p>
          <w:p w:rsidR="00FE17BB" w:rsidRPr="006E76E3" w:rsidRDefault="00FE17BB" w:rsidP="00FE17BB">
            <w:pPr>
              <w:ind w:left="38"/>
              <w:contextualSpacing/>
              <w:jc w:val="both"/>
              <w:rPr>
                <w:rFonts w:ascii="Times New Roman" w:hAnsi="Times New Roman" w:cs="Times New Roman"/>
                <w:sz w:val="24"/>
                <w:szCs w:val="24"/>
              </w:rPr>
            </w:pPr>
            <w:r w:rsidRPr="006E76E3">
              <w:rPr>
                <w:rFonts w:ascii="Times New Roman" w:hAnsi="Times New Roman" w:cs="Times New Roman"/>
                <w:sz w:val="24"/>
                <w:szCs w:val="24"/>
              </w:rPr>
              <w:t>Також листом від 08.04.2021 № 731/99-00-09-03-02-08 надіслано на погодження до Департаменту  електронних сервісів, Управління охорони державної таємниці, технічного та криптографічного захисту інформації та Управління з питань запобігання та виявлення корупції доповнення до Заявки на доопрацювання програмного забезпечення ІТС «Електронний кабінет» в частині оприлюднення Переліку транспортних засобів, що переміщують пальне або спирт етиловий.</w:t>
            </w:r>
          </w:p>
          <w:p w:rsidR="00FE17BB" w:rsidRPr="006E76E3" w:rsidRDefault="00FE17BB" w:rsidP="00FE17BB">
            <w:pPr>
              <w:ind w:left="38"/>
              <w:contextualSpacing/>
              <w:jc w:val="both"/>
              <w:rPr>
                <w:rFonts w:ascii="Times New Roman" w:hAnsi="Times New Roman" w:cs="Times New Roman"/>
                <w:sz w:val="24"/>
                <w:szCs w:val="24"/>
              </w:rPr>
            </w:pPr>
            <w:r w:rsidRPr="006E76E3">
              <w:rPr>
                <w:rFonts w:ascii="Times New Roman" w:hAnsi="Times New Roman" w:cs="Times New Roman"/>
                <w:sz w:val="24"/>
                <w:szCs w:val="24"/>
              </w:rPr>
              <w:t>Вживаються заходи, спрямовані на оптимізацію робочих процесів під час виконання покладених на Департамент функцій, зокрема, за рахунок автоматизації робочих процесів, а саме використання програмних продуктів, розроблених для контролю за підакцизними товарами СЕА РПСЕ, ЄРАН, система зіставлення тощо до Департаменту електронних сервісів направлено заявки на створення програмного забезпечення (листи від:</w:t>
            </w:r>
          </w:p>
          <w:p w:rsidR="00FE17BB" w:rsidRPr="006E76E3" w:rsidRDefault="00FE17BB" w:rsidP="00FE17BB">
            <w:pPr>
              <w:ind w:left="38"/>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06.01.2021 № 52/99-00-09-02-03-08, </w:t>
            </w:r>
          </w:p>
          <w:p w:rsidR="00FE17BB" w:rsidRPr="006E76E3" w:rsidRDefault="00FE17BB" w:rsidP="00FE17BB">
            <w:pPr>
              <w:ind w:left="38"/>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12.012021 № 67/99-00-09-02-03-08, </w:t>
            </w:r>
          </w:p>
          <w:p w:rsidR="00FE17BB" w:rsidRPr="006E76E3" w:rsidRDefault="00FE17BB" w:rsidP="00FE17BB">
            <w:pPr>
              <w:ind w:left="38"/>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12.012021 № 68/99-00-09-02-03-08,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12.01.2021 № 71/99-00-09-02-03-08, </w:t>
            </w:r>
          </w:p>
          <w:p w:rsidR="00FE17BB" w:rsidRPr="006E76E3" w:rsidRDefault="00FE17BB" w:rsidP="00FE17BB">
            <w:pPr>
              <w:ind w:left="34" w:hanging="4"/>
              <w:contextualSpacing/>
              <w:jc w:val="both"/>
              <w:rPr>
                <w:rFonts w:ascii="Times New Roman" w:hAnsi="Times New Roman" w:cs="Times New Roman"/>
                <w:sz w:val="23"/>
                <w:szCs w:val="23"/>
              </w:rPr>
            </w:pPr>
            <w:r w:rsidRPr="006E76E3">
              <w:rPr>
                <w:rFonts w:ascii="Times New Roman" w:eastAsia="Calibri" w:hAnsi="Times New Roman" w:cs="Times New Roman"/>
                <w:sz w:val="23"/>
                <w:szCs w:val="23"/>
              </w:rPr>
              <w:t>14.04.2021 №790/99-00-09-02-03-08</w:t>
            </w:r>
            <w:r w:rsidRPr="006E76E3">
              <w:rPr>
                <w:rFonts w:ascii="Times New Roman" w:hAnsi="Times New Roman" w:cs="Times New Roman"/>
                <w:sz w:val="23"/>
                <w:szCs w:val="23"/>
              </w:rPr>
              <w:t>),</w:t>
            </w:r>
            <w:r w:rsidRPr="006E76E3">
              <w:rPr>
                <w:sz w:val="23"/>
                <w:szCs w:val="23"/>
              </w:rPr>
              <w:t xml:space="preserve"> </w:t>
            </w:r>
            <w:r w:rsidRPr="006E76E3">
              <w:rPr>
                <w:rFonts w:ascii="Times New Roman" w:hAnsi="Times New Roman" w:cs="Times New Roman"/>
                <w:sz w:val="23"/>
                <w:szCs w:val="23"/>
              </w:rPr>
              <w:t>14.04.2021 № 790/99-00-09-02-03-08, 30.04.2021 № 935/99-00-09-02-03-08,</w:t>
            </w:r>
          </w:p>
          <w:p w:rsidR="00FE17BB" w:rsidRPr="006E76E3" w:rsidRDefault="00FE17BB" w:rsidP="00FE17BB">
            <w:pPr>
              <w:ind w:left="34" w:hanging="4"/>
              <w:contextualSpacing/>
              <w:jc w:val="both"/>
              <w:rPr>
                <w:rFonts w:ascii="Times New Roman" w:hAnsi="Times New Roman" w:cs="Times New Roman"/>
                <w:sz w:val="23"/>
                <w:szCs w:val="23"/>
              </w:rPr>
            </w:pPr>
            <w:r w:rsidRPr="006E76E3">
              <w:rPr>
                <w:rFonts w:ascii="Times New Roman" w:hAnsi="Times New Roman" w:cs="Times New Roman"/>
                <w:sz w:val="23"/>
                <w:szCs w:val="23"/>
              </w:rPr>
              <w:t>30.04.2021 № 936/99-00-09-02-03-08,</w:t>
            </w:r>
          </w:p>
          <w:p w:rsidR="00FE17BB" w:rsidRPr="006E76E3" w:rsidRDefault="00FE17BB" w:rsidP="00FE17BB">
            <w:pPr>
              <w:ind w:left="34" w:hanging="4"/>
              <w:contextualSpacing/>
              <w:jc w:val="both"/>
              <w:rPr>
                <w:rFonts w:ascii="Times New Roman" w:hAnsi="Times New Roman" w:cs="Times New Roman"/>
                <w:sz w:val="23"/>
                <w:szCs w:val="23"/>
              </w:rPr>
            </w:pPr>
            <w:r w:rsidRPr="006E76E3">
              <w:rPr>
                <w:rFonts w:ascii="Times New Roman" w:hAnsi="Times New Roman" w:cs="Times New Roman"/>
                <w:sz w:val="23"/>
                <w:szCs w:val="23"/>
              </w:rPr>
              <w:t>11.05.2021 №1005/99-00-09-02-03-08,</w:t>
            </w:r>
          </w:p>
          <w:p w:rsidR="00FE17BB" w:rsidRPr="006E76E3" w:rsidRDefault="00FE17BB" w:rsidP="00FE17BB">
            <w:pPr>
              <w:ind w:left="34" w:hanging="4"/>
              <w:contextualSpacing/>
              <w:jc w:val="both"/>
              <w:rPr>
                <w:rFonts w:ascii="Times New Roman" w:hAnsi="Times New Roman" w:cs="Times New Roman"/>
                <w:sz w:val="23"/>
                <w:szCs w:val="23"/>
              </w:rPr>
            </w:pPr>
            <w:r w:rsidRPr="006E76E3">
              <w:rPr>
                <w:rFonts w:ascii="Times New Roman" w:hAnsi="Times New Roman" w:cs="Times New Roman"/>
                <w:sz w:val="23"/>
                <w:szCs w:val="23"/>
              </w:rPr>
              <w:t xml:space="preserve">26.05.2021 №1131/99-00-09-02-03-08) </w:t>
            </w:r>
          </w:p>
          <w:p w:rsidR="00FE17BB" w:rsidRPr="006E76E3" w:rsidRDefault="00FE17BB" w:rsidP="00FE17BB">
            <w:pPr>
              <w:ind w:left="34" w:hanging="4"/>
              <w:contextualSpacing/>
              <w:jc w:val="both"/>
              <w:rPr>
                <w:rFonts w:ascii="Times New Roman" w:hAnsi="Times New Roman" w:cs="Times New Roman"/>
                <w:sz w:val="24"/>
                <w:szCs w:val="24"/>
              </w:rPr>
            </w:pPr>
            <w:r w:rsidRPr="006E76E3">
              <w:rPr>
                <w:rFonts w:ascii="Times New Roman" w:hAnsi="Times New Roman" w:cs="Times New Roman"/>
                <w:sz w:val="24"/>
                <w:szCs w:val="24"/>
              </w:rPr>
              <w:t>Проєкт Наказу  Мінфіну «Про затвердження типової форми, за якою здійснюється облік доходів і витрат фізичними особами-підприємцями і фізичними особами, які провадять незалежну професійну діяльність, та Порядок її ведення» погоджений із зацікавленими центральними органами  виконавчої влади направлено  до Мінфіну (лист на Мінфін № 901/4/99-00-04-02-04-04 від 16.04.2021),  з метою надання на реєстрацію до Мінюсту. Розроблення заявки відбудеться після затвердження Наказу Мінфіном</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14033" w:type="dxa"/>
            <w:gridSpan w:val="7"/>
          </w:tcPr>
          <w:p w:rsidR="00FE17BB" w:rsidRPr="006E76E3" w:rsidRDefault="00FE17BB" w:rsidP="00FE17BB">
            <w:pPr>
              <w:ind w:left="33"/>
              <w:contextualSpacing/>
              <w:jc w:val="both"/>
              <w:rPr>
                <w:rFonts w:ascii="Times New Roman" w:hAnsi="Times New Roman" w:cs="Times New Roman"/>
                <w:sz w:val="24"/>
                <w:szCs w:val="24"/>
              </w:rPr>
            </w:pPr>
            <w:r w:rsidRPr="006E76E3">
              <w:rPr>
                <w:rFonts w:ascii="Times New Roman" w:hAnsi="Times New Roman" w:cs="Times New Roman"/>
                <w:sz w:val="24"/>
                <w:szCs w:val="24"/>
              </w:rPr>
              <w:t>3.1.3. Удосконалення процесу комунікацій з платниками податків, в частині запровадження обліку доходів і витрат фізичними особами – підприємцями і фізичними особами, які провадять незалежну професійну діяльність, в тому числі в електронному вигляді через Електронний кабінет</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3.1.3.1.</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заявки на створення в ІТС «Електронний кабінет» програмного забезпечення для ведення обліку доходів і витрат фізичними особами – підприємцями і фізичними особами, які провадять незалежну професійну діяльність</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01 вересня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 xml:space="preserve">Департамент податкового адміністрування, </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cs="Times New Roman"/>
                <w:strike/>
                <w:sz w:val="24"/>
                <w:szCs w:val="24"/>
              </w:rPr>
            </w:pPr>
            <w:r w:rsidRPr="006E76E3">
              <w:rPr>
                <w:rFonts w:ascii="Times New Roman" w:hAnsi="Times New Roman" w:cs="Times New Roman"/>
                <w:sz w:val="24"/>
                <w:szCs w:val="24"/>
              </w:rPr>
              <w:t>Проєкт наказу Мінфіну «Про затвердження типової форми, за якою здійснюється облік доходів і витрат фізичними особами-підприємцями і фізичними особами, які провадять незалежну професійну діяльність, та Порядок її ведення» погоджений із зацікавленими центральними органами  виконавчої влади направлено  до Мінфіну (лист на Мінфін № 901/4/99-00-04-02-04-04 від 16.04.2021),  з метою надання на реєстрацію до Мінюсту. Розроблення заявки відбудеться після затвердження Наказу Мінфіном</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3.1.3.2.</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програмного забезпечення, необхідного для ведення обліку доходів і витрат фізичними особами – підприємцями і фізичними особами, які провадять незалежну професійну діяльність, в ІТС «Електронний кабінет»</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У строки, визначені в заявці</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податкового адміністрування</w:t>
            </w:r>
          </w:p>
        </w:tc>
        <w:tc>
          <w:tcPr>
            <w:tcW w:w="3968" w:type="dxa"/>
          </w:tcPr>
          <w:p w:rsidR="00FE17BB" w:rsidRPr="006E76E3" w:rsidRDefault="00FE17BB" w:rsidP="005F353B">
            <w:pPr>
              <w:contextualSpacing/>
              <w:rPr>
                <w:rFonts w:ascii="Times New Roman" w:hAnsi="Times New Roman" w:cs="Times New Roman"/>
                <w:sz w:val="24"/>
                <w:szCs w:val="24"/>
              </w:rPr>
            </w:pPr>
          </w:p>
        </w:tc>
        <w:tc>
          <w:tcPr>
            <w:tcW w:w="1559" w:type="dxa"/>
          </w:tcPr>
          <w:p w:rsidR="00FE17BB" w:rsidRPr="005F353B" w:rsidRDefault="00455E36" w:rsidP="00E96F63">
            <w:pPr>
              <w:ind w:left="34"/>
              <w:contextualSpacing/>
              <w:jc w:val="both"/>
              <w:rPr>
                <w:rFonts w:ascii="Times New Roman" w:eastAsia="Times New Roman" w:hAnsi="Times New Roman" w:cs="Times New Roman"/>
                <w:sz w:val="24"/>
                <w:szCs w:val="24"/>
                <w:lang w:eastAsia="ru-RU"/>
              </w:rPr>
            </w:pPr>
            <w:r w:rsidRPr="005F353B">
              <w:rPr>
                <w:rFonts w:ascii="Times New Roman" w:eastAsia="Times New Roman" w:hAnsi="Times New Roman" w:cs="Times New Roman"/>
                <w:sz w:val="24"/>
                <w:szCs w:val="24"/>
                <w:lang w:eastAsia="ru-RU"/>
              </w:rPr>
              <w:t>Виконання заходу можливе після реалізації заход</w:t>
            </w:r>
            <w:r w:rsidR="00E96F63" w:rsidRPr="005F353B">
              <w:rPr>
                <w:rFonts w:ascii="Times New Roman" w:eastAsia="Times New Roman" w:hAnsi="Times New Roman" w:cs="Times New Roman"/>
                <w:sz w:val="24"/>
                <w:szCs w:val="24"/>
                <w:lang w:eastAsia="ru-RU"/>
              </w:rPr>
              <w:t>у</w:t>
            </w:r>
            <w:r w:rsidR="00E96F63" w:rsidRPr="005F353B">
              <w:rPr>
                <w:rFonts w:ascii="Times New Roman" w:eastAsia="Times New Roman" w:hAnsi="Times New Roman" w:cs="Times New Roman"/>
                <w:sz w:val="24"/>
                <w:szCs w:val="24"/>
                <w:lang w:val="ru-RU" w:eastAsia="ru-RU"/>
              </w:rPr>
              <w:t xml:space="preserve"> </w:t>
            </w:r>
            <w:r w:rsidRPr="005F353B">
              <w:rPr>
                <w:rFonts w:ascii="Times New Roman" w:eastAsia="Times New Roman" w:hAnsi="Times New Roman" w:cs="Times New Roman"/>
                <w:sz w:val="24"/>
                <w:szCs w:val="24"/>
                <w:lang w:eastAsia="ru-RU"/>
              </w:rPr>
              <w:t>3.1.3.</w:t>
            </w:r>
            <w:r w:rsidR="00E96F63" w:rsidRPr="005F353B">
              <w:rPr>
                <w:rFonts w:ascii="Times New Roman" w:eastAsia="Times New Roman" w:hAnsi="Times New Roman" w:cs="Times New Roman"/>
                <w:sz w:val="24"/>
                <w:szCs w:val="24"/>
                <w:lang w:eastAsia="ru-RU"/>
              </w:rPr>
              <w:t xml:space="preserve">1 </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3.1.4.</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Забезпечення розроблення та впровадження е-сервісів (у тому числі забезпечення проведення реєстрації, здійснення електронних платежів підприємствами та оновлення інформації платників податків у режимі онлайн)</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Прийнято відповідний наказ ДПС;</w:t>
            </w:r>
          </w:p>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технічне завдання;</w:t>
            </w:r>
          </w:p>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впроваджено програмне забезпечення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структурні підрозділи ДПС</w:t>
            </w:r>
          </w:p>
          <w:p w:rsidR="00FE17BB" w:rsidRPr="006E76E3" w:rsidRDefault="00FE17BB" w:rsidP="00FE17BB">
            <w:pPr>
              <w:contextualSpacing/>
              <w:rPr>
                <w:rFonts w:ascii="Times New Roman" w:hAnsi="Times New Roman" w:cs="Times New Roman"/>
                <w:sz w:val="24"/>
                <w:szCs w:val="24"/>
              </w:rPr>
            </w:pPr>
          </w:p>
        </w:tc>
        <w:tc>
          <w:tcPr>
            <w:tcW w:w="3968" w:type="dxa"/>
          </w:tcPr>
          <w:p w:rsidR="00FE17BB" w:rsidRPr="006E76E3" w:rsidRDefault="00FE17BB" w:rsidP="00FE17BB">
            <w:pPr>
              <w:shd w:val="clear" w:color="auto" w:fill="FFFFFF"/>
              <w:ind w:left="22" w:right="53"/>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 ІТС «Електронний кабінет»: </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доопрацьовано форму відображення показників позитивної податкової історії в меню «Моніторинг ПН/РК», </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додано нові платіжні системи від ТОВ «Свіфт Гарант» та ГЕРЦ для здійснення сплати податків фізичними особами;</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в режимі "Пошук фіскального чека" додано відображення при перегляді даних про розрахунковий документ, режим, в якому сформовано документ, та ознаку типу документа.</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Впроваджено новий електронний сервіс «Отримання відомостей з Державного реєстру фізичних осіб – платників податків про суми виплачених доходів та утриманих податків відповідь на запит у електронному вигляді», засвідчених кваліфікованою електронною печаткою ДПС».</w:t>
            </w:r>
          </w:p>
          <w:p w:rsidR="00FE17BB" w:rsidRPr="006E76E3" w:rsidRDefault="00FE17BB" w:rsidP="00FE17BB">
            <w:pPr>
              <w:shd w:val="clear" w:color="auto" w:fill="FFFFFF"/>
              <w:ind w:left="22" w:right="53" w:firstLine="142"/>
              <w:contextualSpacing/>
              <w:jc w:val="both"/>
              <w:rPr>
                <w:rFonts w:ascii="Times New Roman" w:hAnsi="Times New Roman" w:cs="Times New Roman"/>
                <w:sz w:val="24"/>
                <w:szCs w:val="24"/>
              </w:rPr>
            </w:pPr>
            <w:r w:rsidRPr="006E76E3">
              <w:rPr>
                <w:rFonts w:ascii="Times New Roman" w:hAnsi="Times New Roman" w:cs="Times New Roman"/>
                <w:sz w:val="24"/>
                <w:szCs w:val="24"/>
              </w:rPr>
              <w:t>Для забезпечення здійснення електронних платежів платниками податків розроблено заявку на створення нового сервісу (АРІ) щодо надання банкам інформації про податковий борг платника разом з реквізитами бюджетних рахунків та проєкт Угоди про інформаційне співробітництво щодо надання сервісної послуги з передачі банківській установі інформації про грошові зобов’язання платника податків  за податками, зборами іншими платежами до бюджетів та єдиного внеску на загальнообов’язкове державне соціальне страхування, яка знаходиться на погодженні в Юридичному департаменті</w:t>
            </w:r>
          </w:p>
          <w:p w:rsidR="00FE17BB" w:rsidRPr="006E76E3" w:rsidRDefault="00FE17BB" w:rsidP="00FE17BB">
            <w:pPr>
              <w:shd w:val="clear" w:color="auto" w:fill="FFFFFF"/>
              <w:ind w:right="53"/>
              <w:contextualSpacing/>
              <w:jc w:val="both"/>
              <w:rPr>
                <w:rFonts w:ascii="Times New Roman" w:hAnsi="Times New Roman" w:cs="Times New Roman"/>
                <w:sz w:val="23"/>
                <w:szCs w:val="23"/>
              </w:rPr>
            </w:pPr>
            <w:r w:rsidRPr="006E76E3">
              <w:rPr>
                <w:rFonts w:ascii="Times New Roman" w:hAnsi="Times New Roman" w:cs="Times New Roman"/>
                <w:sz w:val="24"/>
                <w:szCs w:val="24"/>
              </w:rPr>
              <w:t xml:space="preserve">У зв’язку з запровадженням  в Україні Єдиного реєстру товарно-транспортних накладних узгоджену заявку на внесення змін до інформаційно-телекомунікаційних систем ДПС щодо обробки товарно-транспортних накладних на переміщення спирту етилового та алкогольних напоїв, отриманих з Єдиного реєстру товарно-транспортних накладних </w:t>
            </w:r>
            <w:r w:rsidRPr="006E76E3">
              <w:rPr>
                <w:rFonts w:ascii="Times New Roman" w:hAnsi="Times New Roman" w:cs="Times New Roman"/>
                <w:sz w:val="23"/>
                <w:szCs w:val="23"/>
              </w:rPr>
              <w:t>(лист від 07.05.2021 № 944/99-00-09-01-02-08)</w:t>
            </w:r>
          </w:p>
          <w:p w:rsidR="00FE17BB" w:rsidRPr="006E76E3" w:rsidRDefault="00FE17BB" w:rsidP="00FE17BB">
            <w:pPr>
              <w:shd w:val="clear" w:color="auto" w:fill="FFFFFF"/>
              <w:ind w:right="53"/>
              <w:contextualSpacing/>
              <w:jc w:val="both"/>
              <w:rPr>
                <w:rFonts w:ascii="Times New Roman" w:hAnsi="Times New Roman" w:cs="Times New Roman"/>
                <w:sz w:val="24"/>
                <w:szCs w:val="24"/>
              </w:rPr>
            </w:pPr>
            <w:r w:rsidRPr="006E76E3">
              <w:rPr>
                <w:rFonts w:ascii="Times New Roman" w:hAnsi="Times New Roman" w:cs="Times New Roman"/>
                <w:color w:val="000000" w:themeColor="text1"/>
                <w:sz w:val="24"/>
                <w:szCs w:val="24"/>
              </w:rPr>
              <w:t>Розроблено заявку на створення нового сервісу (АРІ) щодо надання банкам інформації про податковий борг платника разом з реквізитами бюджетних рахунків та проєкт Угоди про інформаційне співробітництво щодо надання сервісної послуги з передачі банківській установі інформації про грошові зобов’язання платника податків  за податками, зборами іншими платежами до бюджетів та єдиного внеску на загальнообов’язкове державне соціальне страхування</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 xml:space="preserve">Виконується </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3.1.5.</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Визначення стратегічного бачення єдиної системи надання послуг, модернізації і розвитку центрів обслуговування платників та Контакт-центру ДПС</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Розроблено Концепцію впровадження єдиної цілісної системи надання сервісів та послуг органами ДПС</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 квартал 2021 року</w:t>
            </w:r>
          </w:p>
        </w:tc>
        <w:tc>
          <w:tcPr>
            <w:tcW w:w="170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Інформаційно-довідковий департамент ДПС</w:t>
            </w:r>
          </w:p>
        </w:tc>
        <w:tc>
          <w:tcPr>
            <w:tcW w:w="3968" w:type="dxa"/>
          </w:tcPr>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 xml:space="preserve">Наказом ДПС від 03.03.2021 № 261 затверджено </w:t>
            </w:r>
            <w:r w:rsidRPr="006E76E3">
              <w:rPr>
                <w:rFonts w:ascii="Times New Roman" w:hAnsi="Times New Roman" w:cs="Times New Roman"/>
                <w:sz w:val="24"/>
                <w:szCs w:val="24"/>
              </w:rPr>
              <w:t>Концепцію впровадження єдиної цілісної системи надання сервісів та послуг органами ДПС</w:t>
            </w:r>
            <w:r w:rsidRPr="006E76E3">
              <w:rPr>
                <w:rFonts w:ascii="Times New Roman" w:eastAsia="Times New Roman" w:hAnsi="Times New Roman" w:cs="Times New Roman"/>
                <w:sz w:val="24"/>
                <w:szCs w:val="24"/>
              </w:rPr>
              <w:t xml:space="preserve"> </w:t>
            </w:r>
          </w:p>
        </w:tc>
        <w:tc>
          <w:tcPr>
            <w:tcW w:w="1559" w:type="dxa"/>
          </w:tcPr>
          <w:p w:rsidR="00FE17BB" w:rsidRPr="006E76E3" w:rsidRDefault="00FE17BB" w:rsidP="00FE17BB">
            <w:pPr>
              <w:ind w:left="-959" w:firstLine="959"/>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Виконано</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3.1.6.</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заявок на створення (удосконалення) спеціалізованих продуктів (мобільних додатків)</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Підготовлено узгоджені заявки на створення спеціалізованих продуктів </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структурні підрозділи ДПС</w:t>
            </w:r>
          </w:p>
          <w:p w:rsidR="00FE17BB" w:rsidRPr="006E76E3" w:rsidRDefault="00FE17BB" w:rsidP="00FE17BB">
            <w:pPr>
              <w:contextualSpacing/>
              <w:rPr>
                <w:rFonts w:ascii="Times New Roman" w:hAnsi="Times New Roman" w:cs="Times New Roman"/>
                <w:sz w:val="24"/>
                <w:szCs w:val="24"/>
              </w:rPr>
            </w:pPr>
          </w:p>
        </w:tc>
        <w:tc>
          <w:tcPr>
            <w:tcW w:w="3968" w:type="dxa"/>
          </w:tcPr>
          <w:p w:rsidR="00FE17BB" w:rsidRPr="006E76E3" w:rsidRDefault="00FE17BB" w:rsidP="00FE17BB">
            <w:pPr>
              <w:ind w:left="22" w:right="53"/>
              <w:contextualSpacing/>
              <w:jc w:val="both"/>
              <w:rPr>
                <w:rFonts w:ascii="Times New Roman" w:eastAsia="Times New Roman" w:hAnsi="Times New Roman" w:cs="Times New Roman"/>
                <w:color w:val="000000"/>
                <w:sz w:val="24"/>
                <w:szCs w:val="24"/>
              </w:rPr>
            </w:pPr>
            <w:r w:rsidRPr="006E76E3">
              <w:rPr>
                <w:rFonts w:ascii="Times New Roman" w:eastAsia="Calibri" w:hAnsi="Times New Roman" w:cs="Times New Roman"/>
                <w:color w:val="000000"/>
                <w:sz w:val="24"/>
                <w:szCs w:val="24"/>
              </w:rPr>
              <w:t>Підготовлено та передано на реалізацію узгоджені заявки у 2021 році:</w:t>
            </w:r>
            <w:r w:rsidRPr="006E76E3">
              <w:rPr>
                <w:rFonts w:ascii="Times New Roman" w:eastAsia="Calibri" w:hAnsi="Times New Roman" w:cs="Times New Roman"/>
                <w:color w:val="000000"/>
                <w:sz w:val="24"/>
                <w:szCs w:val="24"/>
              </w:rPr>
              <w:br/>
            </w:r>
            <w:r w:rsidRPr="006E76E3">
              <w:rPr>
                <w:rFonts w:ascii="Times New Roman" w:eastAsia="Times New Roman" w:hAnsi="Times New Roman" w:cs="Times New Roman"/>
                <w:color w:val="000000"/>
                <w:sz w:val="24"/>
                <w:szCs w:val="24"/>
              </w:rPr>
              <w:t>- на доопрацювання ІТС "Податковий блок", ІТС "Електронний кабінет";</w:t>
            </w:r>
          </w:p>
          <w:p w:rsidR="00FE17BB" w:rsidRPr="006E76E3" w:rsidRDefault="00FE17BB" w:rsidP="00FE17BB">
            <w:pPr>
              <w:ind w:left="22" w:right="53"/>
              <w:contextualSpacing/>
              <w:jc w:val="both"/>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 "InfoTax" в частині повідомлення платників про доставку документів в Електронний кабінет;</w:t>
            </w:r>
            <w:r w:rsidRPr="006E76E3">
              <w:t xml:space="preserve"> </w:t>
            </w:r>
            <w:r w:rsidRPr="006E76E3">
              <w:br/>
            </w:r>
            <w:r w:rsidRPr="006E76E3">
              <w:rPr>
                <w:rFonts w:ascii="Times New Roman" w:hAnsi="Times New Roman" w:cs="Times New Roman"/>
              </w:rPr>
              <w:t>- н</w:t>
            </w:r>
            <w:r w:rsidRPr="006E76E3">
              <w:rPr>
                <w:rFonts w:ascii="Times New Roman" w:eastAsia="Times New Roman" w:hAnsi="Times New Roman" w:cs="Times New Roman"/>
                <w:color w:val="000000"/>
                <w:sz w:val="24"/>
                <w:szCs w:val="24"/>
              </w:rPr>
              <w:t>а доопрацювання сервісу InfoTax в частині надання платнику можливості зворотнього зв’язку;</w:t>
            </w:r>
          </w:p>
          <w:p w:rsidR="00FE17BB" w:rsidRPr="006E76E3" w:rsidRDefault="00FE17BB" w:rsidP="00FE17BB">
            <w:pPr>
              <w:ind w:left="22" w:right="53"/>
              <w:contextualSpacing/>
              <w:jc w:val="both"/>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-на створення мобільного застосунку "Податкова для громадян";</w:t>
            </w:r>
          </w:p>
          <w:p w:rsidR="00FE17BB" w:rsidRPr="006E76E3" w:rsidRDefault="00FE17BB" w:rsidP="00FE17BB">
            <w:pPr>
              <w:ind w:left="22" w:right="53"/>
              <w:contextualSpacing/>
              <w:jc w:val="both"/>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-на доопрацювання сервісу InfoTAX в частині відображення інформації з Єдиного реєстру податкових накладних та Єдиного реєстру акцизних накладних.</w:t>
            </w:r>
          </w:p>
          <w:p w:rsidR="00FE17BB" w:rsidRPr="006E76E3" w:rsidRDefault="00FE17BB" w:rsidP="00FE17BB">
            <w:pPr>
              <w:ind w:left="22" w:right="53"/>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 на доопрацювання програмного забезпечення  «Ліцензування» (листи від 18.02.2021 № 329/99-00-09-02-01-08, від 07.04.2021 № 724/99-00-09-02-01-08)</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3.1.7.</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Забезпечення розроблення спеціалізованих продуктів (мобільних додатків)</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технічне завдання;</w:t>
            </w:r>
          </w:p>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впроваджено програмне забезпечення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Узгоджену заявку на доопрацювання ІТС "Податковий блок", ІТС "Електронний кабінет", "InfoTax" в частині повідомлення платників про доставку документів в Електронний кабінет включено до проєкту договору про надання послуг з супроводження, технічної підтримки та адаптації програмного забезпечення ІТС «Електронний кабінет» (в частині, що стосується) та договору про надання послуг з супроводження, технічної підтримки та адаптації програмного забезпечення ІТС «Податковий блок» на 2021 рік (№ 22 від 30.04.2021).</w:t>
            </w:r>
          </w:p>
          <w:p w:rsidR="00FE17BB" w:rsidRPr="006E76E3" w:rsidRDefault="00FE17BB" w:rsidP="00FE17BB">
            <w:pPr>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Узгоджені заявки</w:t>
            </w:r>
            <w:r w:rsidR="00651FC8">
              <w:rPr>
                <w:rFonts w:ascii="Times New Roman" w:eastAsia="Calibri" w:hAnsi="Times New Roman" w:cs="Times New Roman"/>
                <w:sz w:val="24"/>
                <w:szCs w:val="24"/>
              </w:rPr>
              <w:t xml:space="preserve"> </w:t>
            </w:r>
            <w:r w:rsidRPr="006E76E3">
              <w:rPr>
                <w:rFonts w:ascii="Times New Roman" w:eastAsia="Calibri" w:hAnsi="Times New Roman" w:cs="Times New Roman"/>
                <w:sz w:val="24"/>
                <w:szCs w:val="24"/>
              </w:rPr>
              <w:t>на</w:t>
            </w:r>
          </w:p>
          <w:p w:rsidR="00FE17BB" w:rsidRPr="006E76E3" w:rsidRDefault="00FE17BB" w:rsidP="00FE17BB">
            <w:pPr>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доопрацювання сервісу InfoTax в частині надання платнику можливості зворотнього зв’язку;</w:t>
            </w:r>
          </w:p>
          <w:p w:rsidR="00FE17BB" w:rsidRPr="006E76E3" w:rsidRDefault="00FE17BB" w:rsidP="00FE17BB">
            <w:pPr>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створення мобільного застосунку "Податкова для громадян";</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eastAsia="Calibri" w:hAnsi="Times New Roman" w:cs="Times New Roman"/>
                <w:b/>
                <w:sz w:val="24"/>
                <w:szCs w:val="24"/>
              </w:rPr>
              <w:t xml:space="preserve">- </w:t>
            </w:r>
            <w:r w:rsidRPr="006E76E3">
              <w:rPr>
                <w:rFonts w:ascii="Times New Roman" w:eastAsia="Calibri" w:hAnsi="Times New Roman" w:cs="Times New Roman"/>
                <w:sz w:val="24"/>
                <w:szCs w:val="24"/>
              </w:rPr>
              <w:t>на доопрацювання сервісу InfoTAX в частині відображення інформації з Єдиного реєстру податкових накладних та Єдиного реєстру акцизних накладних включено до проєкту договору про надання послуг</w:t>
            </w:r>
            <w:r w:rsidR="00651FC8">
              <w:rPr>
                <w:rFonts w:ascii="Times New Roman" w:eastAsia="Calibri" w:hAnsi="Times New Roman" w:cs="Times New Roman"/>
                <w:sz w:val="24"/>
                <w:szCs w:val="24"/>
              </w:rPr>
              <w:t xml:space="preserve"> </w:t>
            </w:r>
            <w:r w:rsidRPr="006E76E3">
              <w:rPr>
                <w:rFonts w:ascii="Times New Roman" w:eastAsia="Calibri" w:hAnsi="Times New Roman" w:cs="Times New Roman"/>
                <w:sz w:val="24"/>
                <w:szCs w:val="24"/>
              </w:rPr>
              <w:t>про надання послуг з супроводження, технічної підтримки та адаптації програмного забезпечення ІТС «Електронний кабінет» та  ІТС «Податковий блок» на 2021 рік</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3.1.8.</w:t>
            </w:r>
          </w:p>
        </w:tc>
        <w:tc>
          <w:tcPr>
            <w:tcW w:w="2552" w:type="dxa"/>
          </w:tcPr>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hAnsi="Times New Roman" w:cs="Times New Roman"/>
                <w:sz w:val="24"/>
                <w:szCs w:val="24"/>
              </w:rPr>
              <w:t>Оновлення, актуалізація програмного забезпечення Контакт-центру ДПС</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Акт про прийняття робіт </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ІІ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Інформаційно-довідковий департамент ДПС</w:t>
            </w:r>
          </w:p>
        </w:tc>
        <w:tc>
          <w:tcPr>
            <w:tcW w:w="3968" w:type="dxa"/>
          </w:tcPr>
          <w:p w:rsidR="00FE17BB" w:rsidRPr="006E76E3" w:rsidRDefault="00FE17BB" w:rsidP="00FE17BB">
            <w:pPr>
              <w:ind w:left="34"/>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У проєкті Плану заходів щодо реалізації Концепції впровадження єдиної цілісної системи надання сервісів та послуг органами ДПС, розробленому на виконання пункту 2 наказу ДПС від 03.03.2021 № 261 «Про затвердження Концепції впровадження єдиної цілісної системи надання сервісів та послуг органами ДПС», проведення закупівлі програмно-апаратного комплексу Контакт-центру ДПС передбачено у 3 – 4 кварталі 2021 року.</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Проводяться робочі зустрічі з представниками Центрального агентства з управління проєктами Литви та Представництва ЄС в Україні у рамках Програми з управління державними фінансами в Україні (EU4PFM).</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Планом заходів щодо реалізації Концепції впровадження єдиної цілісної системи надання сервісів та послуг органами ДПС, розробленим на виконання пункту 2 наказу ДПС від 03.03.2021 № 261 «Про затвердження Концепції впровадження єдиної цілісної системи надання сервісів та послуг органами ДПС», затвердженим Головою ДПС 05.04.2021, у ІІІ - ІV кварталах 2021 року передбачено проведення закупівлі програмно-апаратного комплексу Контакт-центру ДПС.</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ІДД ДПС звернувся до ДПС щодо перенесення терміну виконання цього заходу на 31.03.2022 (лист ІДД ДПС від 19.05.2021 № 77/7/99-95-41-17 (вх. ДПС № 95957/7 </w:t>
            </w:r>
          </w:p>
          <w:p w:rsidR="00FE17BB" w:rsidRPr="006E76E3" w:rsidRDefault="00FE17BB" w:rsidP="005D0888">
            <w:pPr>
              <w:ind w:left="34"/>
              <w:contextualSpacing/>
              <w:jc w:val="both"/>
              <w:rPr>
                <w:rFonts w:ascii="Times New Roman" w:hAnsi="Times New Roman" w:cs="Times New Roman"/>
                <w:strike/>
                <w:sz w:val="24"/>
                <w:szCs w:val="24"/>
              </w:rPr>
            </w:pPr>
            <w:r w:rsidRPr="006E76E3">
              <w:rPr>
                <w:rFonts w:ascii="Times New Roman" w:hAnsi="Times New Roman" w:cs="Times New Roman"/>
                <w:sz w:val="24"/>
                <w:szCs w:val="24"/>
              </w:rPr>
              <w:t>від 20.05.2021)</w:t>
            </w:r>
          </w:p>
        </w:tc>
        <w:tc>
          <w:tcPr>
            <w:tcW w:w="1559" w:type="dxa"/>
          </w:tcPr>
          <w:p w:rsidR="00FE17BB" w:rsidRPr="006E76E3" w:rsidRDefault="00FE17BB" w:rsidP="00D952A8">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w:t>
            </w:r>
            <w:r w:rsidR="00D952A8">
              <w:rPr>
                <w:rFonts w:ascii="Times New Roman" w:hAnsi="Times New Roman" w:cs="Times New Roman"/>
                <w:sz w:val="24"/>
                <w:szCs w:val="24"/>
              </w:rPr>
              <w:t>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3.1.9.</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Розширення можливостей IVR (повідомлення платника про його номер у черзі на IVR, впровадження режиму Call-back для втрачених дзвінків Контакт-центру ДПС та «віртуального консультанта», удосконалення сфери застосування голосових повідомлень)</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Впроваджено розширені можливості IVR</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3 місяці після оновлення, актуалізації програмного забезпечення Контакт-центру ДПС</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Інформаційно-довідковий департамент ДПС</w:t>
            </w:r>
          </w:p>
        </w:tc>
        <w:tc>
          <w:tcPr>
            <w:tcW w:w="3968" w:type="dxa"/>
          </w:tcPr>
          <w:p w:rsidR="00FE17BB" w:rsidRPr="006E76E3" w:rsidRDefault="00FE17BB" w:rsidP="00FE17BB">
            <w:pPr>
              <w:contextualSpacing/>
              <w:jc w:val="both"/>
              <w:rPr>
                <w:rFonts w:ascii="Times New Roman" w:hAnsi="Times New Roman" w:cs="Times New Roman"/>
                <w:strike/>
                <w:sz w:val="24"/>
                <w:szCs w:val="24"/>
              </w:rPr>
            </w:pPr>
            <w:r w:rsidRPr="006E76E3">
              <w:rPr>
                <w:rFonts w:ascii="Times New Roman" w:eastAsia="Calibri" w:hAnsi="Times New Roman" w:cs="Times New Roman"/>
                <w:sz w:val="24"/>
                <w:szCs w:val="24"/>
              </w:rPr>
              <w:t xml:space="preserve">Заходи у звітному періоді не здійснювались у зв’язку з відсутністю фінансування закупівлі </w:t>
            </w:r>
            <w:r w:rsidRPr="006E76E3">
              <w:rPr>
                <w:rFonts w:ascii="Times New Roman" w:eastAsia="Times New Roman" w:hAnsi="Times New Roman" w:cs="Times New Roman"/>
                <w:sz w:val="24"/>
                <w:szCs w:val="24"/>
                <w:lang w:eastAsia="ru-RU"/>
              </w:rPr>
              <w:t>обладнання та програмного забезпечення Контакт-центру ДПС</w:t>
            </w:r>
          </w:p>
        </w:tc>
        <w:tc>
          <w:tcPr>
            <w:tcW w:w="1559" w:type="dxa"/>
          </w:tcPr>
          <w:p w:rsidR="00E64049" w:rsidRPr="005F353B" w:rsidRDefault="00E64049" w:rsidP="00E64049">
            <w:pPr>
              <w:ind w:left="34"/>
              <w:contextualSpacing/>
              <w:jc w:val="both"/>
              <w:rPr>
                <w:rFonts w:ascii="Times New Roman" w:eastAsia="Times New Roman" w:hAnsi="Times New Roman" w:cs="Times New Roman"/>
                <w:sz w:val="24"/>
                <w:szCs w:val="24"/>
                <w:lang w:eastAsia="ru-RU"/>
              </w:rPr>
            </w:pPr>
            <w:r w:rsidRPr="005F353B">
              <w:rPr>
                <w:rFonts w:ascii="Times New Roman" w:eastAsia="Times New Roman" w:hAnsi="Times New Roman" w:cs="Times New Roman"/>
                <w:sz w:val="24"/>
                <w:szCs w:val="24"/>
                <w:lang w:eastAsia="ru-RU"/>
              </w:rPr>
              <w:t>Виконання заходу можливе після реалізації заходу</w:t>
            </w:r>
            <w:r w:rsidRPr="005F353B">
              <w:rPr>
                <w:rFonts w:ascii="Times New Roman" w:eastAsia="Times New Roman" w:hAnsi="Times New Roman" w:cs="Times New Roman"/>
                <w:sz w:val="24"/>
                <w:szCs w:val="24"/>
                <w:lang w:val="ru-RU" w:eastAsia="ru-RU"/>
              </w:rPr>
              <w:t xml:space="preserve"> </w:t>
            </w:r>
          </w:p>
          <w:p w:rsidR="00FE17BB" w:rsidRPr="005F353B" w:rsidRDefault="00E64049" w:rsidP="00FE17BB">
            <w:pPr>
              <w:ind w:left="33"/>
              <w:contextualSpacing/>
              <w:rPr>
                <w:rFonts w:ascii="Times New Roman" w:hAnsi="Times New Roman" w:cs="Times New Roman"/>
                <w:sz w:val="24"/>
                <w:szCs w:val="24"/>
              </w:rPr>
            </w:pPr>
            <w:r w:rsidRPr="005F353B">
              <w:rPr>
                <w:rFonts w:ascii="Times New Roman" w:hAnsi="Times New Roman" w:cs="Times New Roman"/>
                <w:sz w:val="24"/>
                <w:szCs w:val="24"/>
              </w:rPr>
              <w:t>3.1.8</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3.1.10.</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Впровадження регіонального кластера Контакт-центру ДПС</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Створено в територіальному органі ДПС кластер Контакт-центру ДПС </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Інформаційно-довідковий департамент ДПС</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eastAsia="Times New Roman" w:hAnsi="Times New Roman" w:cs="Times New Roman"/>
                <w:color w:val="000000"/>
                <w:sz w:val="24"/>
                <w:szCs w:val="24"/>
                <w:lang w:eastAsia="ru-RU"/>
              </w:rPr>
              <w:t xml:space="preserve">У березні 2021 року відповідно до наказу ДПС від 12.03.2021 № 286 «Про впровадження регіонального кластера Контакт-центру ДПС» утворено регіональний кластер Контакт-центру ДПС при ГУ ДПС у Хмельницькій області </w:t>
            </w:r>
            <w:r w:rsidRPr="006E76E3">
              <w:rPr>
                <w:rFonts w:ascii="Times New Roman" w:eastAsia="Times New Roman" w:hAnsi="Times New Roman" w:cs="Times New Roman"/>
                <w:color w:val="000000"/>
                <w:sz w:val="24"/>
                <w:szCs w:val="24"/>
                <w:lang w:eastAsia="ru-RU"/>
              </w:rPr>
              <w:br/>
              <w:t>(м. Хмельницький, вул. Героїв Майдану, 12); робочі місця регіонального кластеру забезпечено комп’ютерною технікою та здійснено її налаштування для забезпечення надання послуг за певними каналами зв’язку (чат, електронна пошта); здійснено добір кадрів (100% штатних одиниць кластеру) та проведено їх навчання для надання послуг Контакт-центром ДПС на віддалених робочих місцях</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eastAsia="Calibri" w:hAnsi="Times New Roman" w:cs="Times New Roman"/>
                <w:sz w:val="24"/>
                <w:szCs w:val="24"/>
              </w:rPr>
              <w:t>Виконується</w:t>
            </w:r>
          </w:p>
        </w:tc>
      </w:tr>
      <w:tr w:rsidR="00FE17BB" w:rsidRPr="006E76E3" w:rsidTr="002C3E05">
        <w:tc>
          <w:tcPr>
            <w:tcW w:w="1668" w:type="dxa"/>
            <w:vMerge w:val="restart"/>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bCs/>
                <w:sz w:val="24"/>
                <w:szCs w:val="24"/>
              </w:rPr>
              <w:t>3.2. Забезпечення якісного та швидкого консультування платників</w:t>
            </w: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3.2.1.</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Наповнення Бази знань системи CRM IDD та Загальнодоступного інформаційно-довідкового ресурсу (далі – ЗІР) відповідями на уніфіковані запитання фізичних та юридичних осіб, що звертаються до Контакт-центру ДПС, у т.ч. із залученням профільних структурних підрозділів ДПС</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Наповнено Базу знань системи CRM IDD та ЗІР</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Інформаційно-довідковий департамент ДПС</w:t>
            </w:r>
          </w:p>
        </w:tc>
        <w:tc>
          <w:tcPr>
            <w:tcW w:w="3968" w:type="dxa"/>
          </w:tcPr>
          <w:p w:rsidR="00FE17BB" w:rsidRPr="006E76E3" w:rsidRDefault="00FE17BB" w:rsidP="00FE17BB">
            <w:pPr>
              <w:ind w:left="34" w:right="-107"/>
              <w:contextualSpacing/>
              <w:jc w:val="both"/>
              <w:rPr>
                <w:rFonts w:ascii="Times New Roman" w:hAnsi="Times New Roman" w:cs="Times New Roman"/>
                <w:sz w:val="24"/>
                <w:szCs w:val="24"/>
              </w:rPr>
            </w:pPr>
            <w:r w:rsidRPr="006E76E3">
              <w:rPr>
                <w:rFonts w:ascii="Times New Roman" w:hAnsi="Times New Roman" w:cs="Times New Roman"/>
                <w:sz w:val="24"/>
                <w:szCs w:val="24"/>
              </w:rPr>
              <w:t>Напрацьовано проєкти відповідей на запитання:</w:t>
            </w:r>
          </w:p>
          <w:p w:rsidR="00FE17BB" w:rsidRPr="006E76E3" w:rsidRDefault="00FE17BB" w:rsidP="00FE17BB">
            <w:pPr>
              <w:ind w:left="34" w:right="-107"/>
              <w:contextualSpacing/>
              <w:jc w:val="both"/>
              <w:rPr>
                <w:rFonts w:ascii="Times New Roman" w:hAnsi="Times New Roman" w:cs="Times New Roman"/>
                <w:sz w:val="24"/>
                <w:szCs w:val="24"/>
              </w:rPr>
            </w:pPr>
            <w:r w:rsidRPr="006E76E3">
              <w:rPr>
                <w:rFonts w:ascii="Times New Roman" w:hAnsi="Times New Roman" w:cs="Times New Roman"/>
                <w:sz w:val="24"/>
                <w:szCs w:val="24"/>
              </w:rPr>
              <w:t>на основі прямих норм чинного законодавства – 522;</w:t>
            </w:r>
          </w:p>
          <w:p w:rsidR="00FE17BB" w:rsidRPr="006E76E3" w:rsidRDefault="00FE17BB" w:rsidP="00FE17BB">
            <w:pPr>
              <w:ind w:left="34" w:right="-107"/>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які потребують погодження з профільними структурними підрозділами ДПС – 348. </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Направлено до відповідних структурних підрозділів ДПС 22 листи з нагадуванням щодо термінів розгляду проєктів відповідей.</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Внесено до Бази знань та розміщено в ЗІР 746 уніфікованих відповідей на запитання. Оновлено розділи ЗІР :</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«Нормативні та інформаційні документи» – 87; «Останні зміни в законодавстві» – 9;</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«Податковий календар» – 5;</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«Ставки податків та зборів»– 2</w:t>
            </w:r>
          </w:p>
          <w:p w:rsidR="00FE17BB" w:rsidRPr="006E76E3" w:rsidRDefault="00FE17BB" w:rsidP="00FE17BB">
            <w:pPr>
              <w:ind w:left="34"/>
              <w:contextualSpacing/>
              <w:jc w:val="both"/>
              <w:rPr>
                <w:rFonts w:ascii="Times New Roman" w:hAnsi="Times New Roman" w:cs="Times New Roman"/>
                <w:sz w:val="24"/>
                <w:szCs w:val="24"/>
              </w:rPr>
            </w:pP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eastAsia="Calibri"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3.2.2.</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Удосконалення системи навчання працівників Контакт-центру ДПС</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Підвищено фаховий рівень працівників Контакт-центру ДПС</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Інформаційно-довідковий департамент ДПС</w:t>
            </w:r>
          </w:p>
        </w:tc>
        <w:tc>
          <w:tcPr>
            <w:tcW w:w="3968" w:type="dxa"/>
          </w:tcPr>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коучингу, самонавчання, лекційних та практичних занять.</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Проведено навчання для працівників регіонального кластеру Контакт-центру ДПС.</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Також з працівниками ІДД ДПС проведено фокус-групи експертами Офісу технічної допомоги Казначейства США</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eastAsia="Calibri"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3.2.3.</w:t>
            </w:r>
          </w:p>
          <w:p w:rsidR="00FE17BB" w:rsidRPr="006E76E3" w:rsidRDefault="00FE17BB" w:rsidP="00FE17BB">
            <w:pPr>
              <w:contextualSpacing/>
              <w:jc w:val="both"/>
              <w:rPr>
                <w:rFonts w:ascii="Times New Roman" w:hAnsi="Times New Roman" w:cs="Times New Roman"/>
                <w:sz w:val="24"/>
                <w:szCs w:val="24"/>
              </w:rPr>
            </w:pP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Проведення опитування абонентів Контакт-центру ДПС щодо якості інформаційно-довідкових послуг</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звіт про проведене опитування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ІІІ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Інформаційно-довідковий департамент ДПС</w:t>
            </w:r>
          </w:p>
        </w:tc>
        <w:tc>
          <w:tcPr>
            <w:tcW w:w="3968" w:type="dxa"/>
          </w:tcPr>
          <w:p w:rsidR="00FE17BB" w:rsidRPr="006E76E3" w:rsidRDefault="00FE17BB" w:rsidP="00FE17BB">
            <w:pPr>
              <w:ind w:left="32"/>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У період з 05.04.2021 по 23.04.2021 та  з 17.05.2021 по 31.05.2021 було проведено анкетування з використанням сервісу GoogleForm інтернет-ресурсу GoogleDrive із застосуванням запитань та шкали оцінювання.</w:t>
            </w:r>
          </w:p>
          <w:p w:rsidR="00FE17BB" w:rsidRPr="006E76E3" w:rsidRDefault="00FE17BB" w:rsidP="00FE17BB">
            <w:pPr>
              <w:ind w:left="32"/>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Звіт про проведення опитування буде підготовлений у червні 2021 року</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eastAsia="Calibri"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3.2.4.</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Оприлюднення результатів проведеного опитування на офіційному вебпорталі ДПС</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Оприлюднено на офіційному вебпорталі ДПС звіт про проведене опитування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31 грудня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Інформаційно-довідковий департамент ДПС,</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Організаційно-розпорядчий департамент</w:t>
            </w:r>
          </w:p>
        </w:tc>
        <w:tc>
          <w:tcPr>
            <w:tcW w:w="3968" w:type="dxa"/>
          </w:tcPr>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Звіт про проведення опитування буде надано для оприлюднення на офіційному вебпорталі ДПС за результатами 2021 року у грудні 2021 року</w:t>
            </w:r>
          </w:p>
        </w:tc>
        <w:tc>
          <w:tcPr>
            <w:tcW w:w="1559" w:type="dxa"/>
          </w:tcPr>
          <w:p w:rsidR="00E64049" w:rsidRPr="00C45400" w:rsidRDefault="00E64049" w:rsidP="00E64049">
            <w:pPr>
              <w:ind w:left="34"/>
              <w:contextualSpacing/>
              <w:jc w:val="both"/>
              <w:rPr>
                <w:rFonts w:ascii="Times New Roman" w:eastAsia="Times New Roman" w:hAnsi="Times New Roman" w:cs="Times New Roman"/>
                <w:sz w:val="24"/>
                <w:szCs w:val="24"/>
                <w:lang w:eastAsia="ru-RU"/>
              </w:rPr>
            </w:pPr>
            <w:r w:rsidRPr="00C45400">
              <w:rPr>
                <w:rFonts w:ascii="Times New Roman" w:eastAsia="Times New Roman" w:hAnsi="Times New Roman" w:cs="Times New Roman"/>
                <w:sz w:val="24"/>
                <w:szCs w:val="24"/>
                <w:lang w:eastAsia="ru-RU"/>
              </w:rPr>
              <w:t>Виконання заходу можливе після реалізації заходу</w:t>
            </w:r>
            <w:r w:rsidRPr="00C45400">
              <w:rPr>
                <w:rFonts w:ascii="Times New Roman" w:eastAsia="Times New Roman" w:hAnsi="Times New Roman" w:cs="Times New Roman"/>
                <w:sz w:val="24"/>
                <w:szCs w:val="24"/>
                <w:lang w:val="ru-RU" w:eastAsia="ru-RU"/>
              </w:rPr>
              <w:t xml:space="preserve"> </w:t>
            </w:r>
          </w:p>
          <w:p w:rsidR="00FE17BB" w:rsidRPr="00C45400" w:rsidRDefault="00E64049" w:rsidP="00E64049">
            <w:pPr>
              <w:ind w:left="34"/>
              <w:contextualSpacing/>
              <w:rPr>
                <w:rFonts w:ascii="Times New Roman" w:hAnsi="Times New Roman" w:cs="Times New Roman"/>
                <w:sz w:val="24"/>
                <w:szCs w:val="24"/>
              </w:rPr>
            </w:pPr>
            <w:r w:rsidRPr="00C45400">
              <w:rPr>
                <w:rFonts w:ascii="Times New Roman" w:hAnsi="Times New Roman" w:cs="Times New Roman"/>
                <w:sz w:val="24"/>
                <w:szCs w:val="24"/>
              </w:rPr>
              <w:t>3.2.3</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3.2.5.</w:t>
            </w:r>
          </w:p>
        </w:tc>
        <w:tc>
          <w:tcPr>
            <w:tcW w:w="2552" w:type="dxa"/>
          </w:tcPr>
          <w:p w:rsidR="00FE17BB" w:rsidRPr="006E76E3" w:rsidRDefault="00FE17BB" w:rsidP="00FE17BB">
            <w:pPr>
              <w:ind w:left="80" w:right="114"/>
              <w:contextualSpacing/>
              <w:jc w:val="both"/>
              <w:rPr>
                <w:rFonts w:ascii="Times New Roman" w:hAnsi="Times New Roman"/>
                <w:sz w:val="24"/>
                <w:szCs w:val="24"/>
              </w:rPr>
            </w:pPr>
            <w:r w:rsidRPr="006E76E3">
              <w:rPr>
                <w:rFonts w:ascii="Times New Roman" w:hAnsi="Times New Roman"/>
                <w:sz w:val="24"/>
                <w:szCs w:val="24"/>
              </w:rPr>
              <w:t>Забезпечення працівників Контакт-центру ДПС ефективним інструментарієм для якісного надання інформаційно-довідкових послуг</w:t>
            </w:r>
          </w:p>
        </w:tc>
        <w:tc>
          <w:tcPr>
            <w:tcW w:w="1842" w:type="dxa"/>
          </w:tcPr>
          <w:p w:rsidR="00FE17BB" w:rsidRPr="006E76E3" w:rsidRDefault="00FE17BB" w:rsidP="00FE17BB">
            <w:pPr>
              <w:ind w:left="113" w:right="114"/>
              <w:contextualSpacing/>
              <w:jc w:val="center"/>
              <w:rPr>
                <w:rFonts w:ascii="Times New Roman" w:hAnsi="Times New Roman"/>
                <w:sz w:val="24"/>
                <w:szCs w:val="24"/>
              </w:rPr>
            </w:pPr>
            <w:r w:rsidRPr="006E76E3">
              <w:rPr>
                <w:rFonts w:ascii="Times New Roman" w:hAnsi="Times New Roman"/>
                <w:sz w:val="24"/>
                <w:szCs w:val="24"/>
              </w:rPr>
              <w:t>Рівень задоволеності платників відповідями та алгоритмами дій, розміщеними в Базі знань становить не менше 80 відсотків</w:t>
            </w:r>
          </w:p>
        </w:tc>
        <w:tc>
          <w:tcPr>
            <w:tcW w:w="1418" w:type="dxa"/>
          </w:tcPr>
          <w:p w:rsidR="00FE17BB" w:rsidRPr="006E76E3" w:rsidRDefault="00FE17BB" w:rsidP="00FE17BB">
            <w:pPr>
              <w:ind w:left="-108" w:right="-12"/>
              <w:contextualSpacing/>
              <w:jc w:val="center"/>
              <w:rPr>
                <w:rFonts w:ascii="Times New Roman" w:hAnsi="Times New Roman"/>
                <w:sz w:val="24"/>
                <w:szCs w:val="24"/>
              </w:rPr>
            </w:pPr>
            <w:r w:rsidRPr="006E76E3">
              <w:rPr>
                <w:rFonts w:ascii="Times New Roman" w:hAnsi="Times New Roman"/>
                <w:sz w:val="24"/>
                <w:szCs w:val="24"/>
              </w:rPr>
              <w:t>2021 рік</w:t>
            </w:r>
          </w:p>
        </w:tc>
        <w:tc>
          <w:tcPr>
            <w:tcW w:w="1702" w:type="dxa"/>
          </w:tcPr>
          <w:p w:rsidR="00FE17BB" w:rsidRPr="006E76E3" w:rsidRDefault="00FE17BB" w:rsidP="00FE17BB">
            <w:pPr>
              <w:ind w:right="35"/>
              <w:contextualSpacing/>
              <w:rPr>
                <w:rFonts w:ascii="Times New Roman" w:hAnsi="Times New Roman"/>
                <w:sz w:val="24"/>
                <w:szCs w:val="24"/>
              </w:rPr>
            </w:pPr>
            <w:r w:rsidRPr="006E76E3">
              <w:rPr>
                <w:rFonts w:ascii="Times New Roman" w:hAnsi="Times New Roman"/>
                <w:sz w:val="24"/>
                <w:szCs w:val="24"/>
              </w:rPr>
              <w:t>Інформаційно-довідковий департамент ДПС,</w:t>
            </w:r>
          </w:p>
          <w:p w:rsidR="00FE17BB" w:rsidRPr="006E76E3" w:rsidRDefault="00FE17BB" w:rsidP="00FE17BB">
            <w:pPr>
              <w:ind w:right="35"/>
              <w:contextualSpacing/>
              <w:rPr>
                <w:rFonts w:ascii="Times New Roman" w:hAnsi="Times New Roman"/>
                <w:sz w:val="24"/>
                <w:szCs w:val="24"/>
              </w:rPr>
            </w:pPr>
            <w:r w:rsidRPr="006E76E3">
              <w:rPr>
                <w:rFonts w:ascii="Times New Roman" w:hAnsi="Times New Roman"/>
                <w:sz w:val="24"/>
                <w:szCs w:val="24"/>
              </w:rPr>
              <w:t>структурні підрозділи ДПС</w:t>
            </w:r>
          </w:p>
          <w:p w:rsidR="00FE17BB" w:rsidRPr="006E76E3" w:rsidRDefault="00FE17BB" w:rsidP="00FE17BB">
            <w:pPr>
              <w:ind w:right="114"/>
              <w:contextualSpacing/>
              <w:rPr>
                <w:rFonts w:ascii="Times New Roman" w:hAnsi="Times New Roman"/>
                <w:sz w:val="24"/>
                <w:szCs w:val="24"/>
              </w:rPr>
            </w:pPr>
          </w:p>
        </w:tc>
        <w:tc>
          <w:tcPr>
            <w:tcW w:w="3968" w:type="dxa"/>
          </w:tcPr>
          <w:p w:rsidR="00FE17BB" w:rsidRPr="006E76E3" w:rsidRDefault="00FE17BB" w:rsidP="00FE17BB">
            <w:pPr>
              <w:ind w:left="34"/>
              <w:contextualSpacing/>
              <w:jc w:val="both"/>
              <w:rPr>
                <w:rFonts w:ascii="Times New Roman" w:eastAsia="Times New Roman" w:hAnsi="Times New Roman" w:cs="Times New Roman"/>
                <w:color w:val="000000"/>
                <w:sz w:val="24"/>
                <w:szCs w:val="24"/>
                <w:lang w:eastAsia="ru-RU"/>
              </w:rPr>
            </w:pPr>
            <w:r w:rsidRPr="006E76E3">
              <w:rPr>
                <w:rFonts w:ascii="Times New Roman" w:eastAsia="Times New Roman" w:hAnsi="Times New Roman" w:cs="Times New Roman"/>
                <w:color w:val="000000"/>
                <w:sz w:val="24"/>
                <w:szCs w:val="24"/>
                <w:lang w:eastAsia="ru-RU"/>
              </w:rPr>
              <w:t>Триває підготовка наказу ІДД ДПС щодо Методики вимірювання рівня задоволеності платників відповідями та алгоритмами дій</w:t>
            </w:r>
          </w:p>
          <w:p w:rsidR="00FE17BB" w:rsidRPr="006E76E3" w:rsidRDefault="00FE17BB" w:rsidP="00FE17BB">
            <w:pPr>
              <w:ind w:left="34"/>
              <w:contextualSpacing/>
              <w:jc w:val="both"/>
              <w:rPr>
                <w:rFonts w:ascii="Times New Roman" w:eastAsia="Times New Roman" w:hAnsi="Times New Roman" w:cs="Times New Roman"/>
                <w:color w:val="000000"/>
                <w:sz w:val="24"/>
                <w:szCs w:val="24"/>
                <w:lang w:eastAsia="ru-RU"/>
              </w:rPr>
            </w:pPr>
            <w:r w:rsidRPr="006E76E3">
              <w:rPr>
                <w:rFonts w:ascii="Times New Roman" w:eastAsia="Times New Roman" w:hAnsi="Times New Roman" w:cs="Times New Roman"/>
                <w:color w:val="000000"/>
                <w:sz w:val="24"/>
                <w:szCs w:val="24"/>
                <w:lang w:eastAsia="ru-RU"/>
              </w:rPr>
              <w:t xml:space="preserve">Рівень задоволеності платників відповідями, розміщеними в Базі знань Загальнодоступного інформаційно-довідкового ресурсу становить : </w:t>
            </w:r>
          </w:p>
          <w:p w:rsidR="00FE17BB" w:rsidRPr="006E76E3" w:rsidRDefault="00FE17BB" w:rsidP="00FE17BB">
            <w:pPr>
              <w:ind w:left="34"/>
              <w:contextualSpacing/>
              <w:jc w:val="both"/>
              <w:rPr>
                <w:rFonts w:ascii="Times New Roman" w:eastAsia="Times New Roman" w:hAnsi="Times New Roman" w:cs="Times New Roman"/>
                <w:color w:val="000000"/>
                <w:sz w:val="24"/>
                <w:szCs w:val="24"/>
                <w:lang w:eastAsia="ru-RU"/>
              </w:rPr>
            </w:pPr>
            <w:r w:rsidRPr="006E76E3">
              <w:rPr>
                <w:rFonts w:ascii="Times New Roman" w:eastAsia="Times New Roman" w:hAnsi="Times New Roman" w:cs="Times New Roman"/>
                <w:color w:val="000000"/>
                <w:sz w:val="24"/>
                <w:szCs w:val="24"/>
                <w:lang w:eastAsia="ru-RU"/>
              </w:rPr>
              <w:t xml:space="preserve">- у березні 2021 року </w:t>
            </w:r>
            <w:r w:rsidRPr="006E76E3">
              <w:rPr>
                <w:rFonts w:ascii="Times New Roman" w:eastAsia="Times New Roman" w:hAnsi="Times New Roman" w:cs="Times New Roman"/>
                <w:color w:val="000000"/>
                <w:sz w:val="24"/>
                <w:szCs w:val="24"/>
                <w:lang w:eastAsia="ru-RU"/>
              </w:rPr>
              <w:br/>
              <w:t xml:space="preserve">91,19 відсотків (за результатами оцінки 277 відповідей); </w:t>
            </w:r>
          </w:p>
          <w:p w:rsidR="00FE17BB" w:rsidRPr="006E76E3" w:rsidRDefault="00FE17BB" w:rsidP="00FE17BB">
            <w:pPr>
              <w:ind w:left="34"/>
              <w:contextualSpacing/>
              <w:jc w:val="both"/>
              <w:rPr>
                <w:rFonts w:ascii="Times New Roman" w:eastAsia="Times New Roman" w:hAnsi="Times New Roman" w:cs="Times New Roman"/>
                <w:color w:val="000000"/>
                <w:sz w:val="24"/>
                <w:szCs w:val="24"/>
                <w:lang w:eastAsia="ru-RU"/>
              </w:rPr>
            </w:pPr>
            <w:r w:rsidRPr="006E76E3">
              <w:rPr>
                <w:rFonts w:ascii="Times New Roman" w:eastAsia="Times New Roman" w:hAnsi="Times New Roman" w:cs="Times New Roman"/>
                <w:color w:val="000000"/>
                <w:sz w:val="24"/>
                <w:szCs w:val="24"/>
                <w:lang w:eastAsia="ru-RU"/>
              </w:rPr>
              <w:t xml:space="preserve">- у квітні 2021 року </w:t>
            </w:r>
            <w:r w:rsidRPr="006E76E3">
              <w:rPr>
                <w:rFonts w:ascii="Times New Roman" w:eastAsia="Times New Roman" w:hAnsi="Times New Roman" w:cs="Times New Roman"/>
                <w:color w:val="000000"/>
                <w:sz w:val="24"/>
                <w:szCs w:val="24"/>
                <w:lang w:eastAsia="ru-RU"/>
              </w:rPr>
              <w:br/>
              <w:t xml:space="preserve">90,13 відсотків (за результатами оцінки 233 відповідей); </w:t>
            </w:r>
          </w:p>
          <w:p w:rsidR="00FE17BB" w:rsidRPr="006E76E3" w:rsidRDefault="00FE17BB" w:rsidP="00FE17BB">
            <w:pPr>
              <w:ind w:left="34"/>
              <w:contextualSpacing/>
              <w:jc w:val="both"/>
              <w:rPr>
                <w:rFonts w:ascii="Times New Roman" w:eastAsia="Times New Roman" w:hAnsi="Times New Roman" w:cs="Times New Roman"/>
                <w:color w:val="000000"/>
                <w:sz w:val="24"/>
                <w:szCs w:val="24"/>
                <w:lang w:eastAsia="ru-RU"/>
              </w:rPr>
            </w:pPr>
            <w:r w:rsidRPr="006E76E3">
              <w:rPr>
                <w:rFonts w:ascii="Times New Roman" w:eastAsia="Times New Roman" w:hAnsi="Times New Roman" w:cs="Times New Roman"/>
                <w:color w:val="000000"/>
                <w:sz w:val="24"/>
                <w:szCs w:val="24"/>
                <w:lang w:eastAsia="ru-RU"/>
              </w:rPr>
              <w:t>- у травні 2021 року 89,5 відсотків (за результатами оцінки 238 відповідей).</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У  звітному періоді: </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проведено аналіз 13 коментарів наданих користувачами ЗІР, зауважень та пропозицій щодо вдосконалення технічної роботи ресурсу та функціонування мобільних додатків не надходило.</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 підготовлено 3 електронних листа з відповідними роз’ясненнями користувачам ЗІР. </w:t>
            </w:r>
          </w:p>
          <w:p w:rsidR="00FE17BB" w:rsidRPr="006E76E3" w:rsidRDefault="00FE17BB" w:rsidP="00FE17BB">
            <w:pPr>
              <w:ind w:left="34"/>
              <w:contextualSpacing/>
              <w:jc w:val="both"/>
              <w:rPr>
                <w:rFonts w:ascii="Times New Roman" w:hAnsi="Times New Roman"/>
                <w:sz w:val="24"/>
                <w:szCs w:val="24"/>
              </w:rPr>
            </w:pPr>
            <w:r w:rsidRPr="006E76E3">
              <w:rPr>
                <w:rFonts w:ascii="Times New Roman" w:hAnsi="Times New Roman" w:cs="Times New Roman"/>
                <w:sz w:val="24"/>
                <w:szCs w:val="24"/>
              </w:rPr>
              <w:t xml:space="preserve">- передано результати фіксації задоволеності на опрацювання до відповідних структурних підрозділів ДПС та/або враховано у нових редакціях відповідей </w:t>
            </w:r>
            <w:r w:rsidRPr="006E76E3">
              <w:rPr>
                <w:rFonts w:ascii="Times New Roman" w:hAnsi="Times New Roman" w:cs="Times New Roman"/>
                <w:sz w:val="24"/>
                <w:szCs w:val="24"/>
              </w:rPr>
              <w:br/>
              <w:t>у 9 листах.</w:t>
            </w:r>
            <w:r w:rsidRPr="006E76E3">
              <w:rPr>
                <w:rFonts w:ascii="Times New Roman" w:hAnsi="Times New Roman" w:cs="Times New Roman"/>
                <w:sz w:val="24"/>
                <w:szCs w:val="24"/>
              </w:rPr>
              <w:br/>
              <w:t xml:space="preserve">Інформація щодо результатів фіксації задоволеності у </w:t>
            </w:r>
            <w:r w:rsidRPr="006E76E3">
              <w:rPr>
                <w:rFonts w:ascii="Times New Roman" w:hAnsi="Times New Roman" w:cs="Times New Roman"/>
                <w:sz w:val="24"/>
                <w:szCs w:val="24"/>
              </w:rPr>
              <w:br/>
              <w:t>І кварталі 2021 року надана до ДПС у складі інформації щодо основних показників діяльності Контакт-центру ДПС за І квартал 2021 року листом від 09.04.2021 № 52/7/99-95-41-17 (вх. ДПС від 09.04.2021</w:t>
            </w:r>
            <w:r w:rsidRPr="006E76E3">
              <w:rPr>
                <w:rFonts w:ascii="Times New Roman" w:hAnsi="Times New Roman" w:cs="Times New Roman"/>
                <w:sz w:val="24"/>
                <w:szCs w:val="24"/>
              </w:rPr>
              <w:br/>
              <w:t>№70971/7)</w:t>
            </w:r>
          </w:p>
        </w:tc>
        <w:tc>
          <w:tcPr>
            <w:tcW w:w="1559" w:type="dxa"/>
          </w:tcPr>
          <w:p w:rsidR="00FE17BB" w:rsidRPr="006E76E3" w:rsidRDefault="00FE17BB" w:rsidP="00FE17BB">
            <w:pPr>
              <w:tabs>
                <w:tab w:val="left" w:pos="1310"/>
              </w:tabs>
              <w:ind w:left="-108" w:right="114"/>
              <w:contextualSpacing/>
              <w:rPr>
                <w:rFonts w:ascii="Times New Roman" w:hAnsi="Times New Roman"/>
                <w:sz w:val="24"/>
                <w:szCs w:val="24"/>
              </w:rPr>
            </w:pPr>
            <w:r w:rsidRPr="006E76E3">
              <w:rPr>
                <w:rFonts w:ascii="Times New Roman" w:hAnsi="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3.2.6.</w:t>
            </w:r>
          </w:p>
        </w:tc>
        <w:tc>
          <w:tcPr>
            <w:tcW w:w="2552" w:type="dxa"/>
          </w:tcPr>
          <w:p w:rsidR="00FE17BB" w:rsidRPr="006E76E3" w:rsidRDefault="00FE17BB" w:rsidP="00FE17BB">
            <w:pPr>
              <w:ind w:left="80" w:right="114"/>
              <w:contextualSpacing/>
              <w:jc w:val="both"/>
              <w:rPr>
                <w:rFonts w:ascii="Times New Roman" w:hAnsi="Times New Roman"/>
                <w:sz w:val="24"/>
                <w:szCs w:val="24"/>
              </w:rPr>
            </w:pPr>
            <w:r w:rsidRPr="006E76E3">
              <w:rPr>
                <w:rFonts w:ascii="Times New Roman" w:hAnsi="Times New Roman"/>
                <w:sz w:val="24"/>
                <w:szCs w:val="24"/>
              </w:rPr>
              <w:t>Впровадження сервісу інформування платників податків про наявність податкового боргу та необхідність подання звітності тощо шляхом надсилання СМС або повідомлення на Е-mail, чи багатоплатформенний месенджер (типу Viber, WhatsApp, Telegram)</w:t>
            </w:r>
          </w:p>
        </w:tc>
        <w:tc>
          <w:tcPr>
            <w:tcW w:w="1842" w:type="dxa"/>
          </w:tcPr>
          <w:p w:rsidR="00FE17BB" w:rsidRPr="006E76E3" w:rsidRDefault="00FE17BB" w:rsidP="00FE17BB">
            <w:pPr>
              <w:ind w:left="113" w:right="114"/>
              <w:contextualSpacing/>
              <w:jc w:val="center"/>
              <w:rPr>
                <w:rFonts w:ascii="Times New Roman" w:hAnsi="Times New Roman"/>
                <w:sz w:val="24"/>
                <w:szCs w:val="24"/>
              </w:rPr>
            </w:pPr>
            <w:r w:rsidRPr="006E76E3">
              <w:rPr>
                <w:rFonts w:ascii="Times New Roman" w:hAnsi="Times New Roman"/>
                <w:sz w:val="24"/>
                <w:szCs w:val="24"/>
              </w:rPr>
              <w:t>Запроваджено новий сервіс</w:t>
            </w:r>
          </w:p>
        </w:tc>
        <w:tc>
          <w:tcPr>
            <w:tcW w:w="1418" w:type="dxa"/>
          </w:tcPr>
          <w:p w:rsidR="00FE17BB" w:rsidRPr="006E76E3" w:rsidRDefault="00FE17BB" w:rsidP="00FE17BB">
            <w:pPr>
              <w:ind w:left="-108" w:right="-12"/>
              <w:contextualSpacing/>
              <w:jc w:val="center"/>
              <w:rPr>
                <w:rFonts w:ascii="Times New Roman" w:hAnsi="Times New Roman"/>
                <w:sz w:val="24"/>
                <w:szCs w:val="24"/>
              </w:rPr>
            </w:pPr>
            <w:r w:rsidRPr="006E76E3">
              <w:rPr>
                <w:rFonts w:ascii="Times New Roman" w:hAnsi="Times New Roman"/>
                <w:sz w:val="24"/>
                <w:szCs w:val="24"/>
              </w:rPr>
              <w:t>6 місяців після оновлення та актуалізації програмного забезпечення Контакт-центру ДПС</w:t>
            </w:r>
          </w:p>
        </w:tc>
        <w:tc>
          <w:tcPr>
            <w:tcW w:w="1702" w:type="dxa"/>
          </w:tcPr>
          <w:p w:rsidR="00FE17BB" w:rsidRPr="006E76E3" w:rsidRDefault="00FE17BB" w:rsidP="00FE17BB">
            <w:pPr>
              <w:ind w:right="114"/>
              <w:contextualSpacing/>
              <w:rPr>
                <w:rFonts w:ascii="Times New Roman" w:hAnsi="Times New Roman"/>
                <w:sz w:val="24"/>
                <w:szCs w:val="24"/>
              </w:rPr>
            </w:pPr>
            <w:r w:rsidRPr="006E76E3">
              <w:rPr>
                <w:rFonts w:ascii="Times New Roman" w:hAnsi="Times New Roman"/>
                <w:sz w:val="24"/>
                <w:szCs w:val="24"/>
              </w:rPr>
              <w:t>Інформаційно-довідковий департамент ДПС,</w:t>
            </w:r>
          </w:p>
          <w:p w:rsidR="00FE17BB" w:rsidRPr="006E76E3" w:rsidRDefault="00FE17BB" w:rsidP="00FE17BB">
            <w:pPr>
              <w:ind w:right="114"/>
              <w:contextualSpacing/>
              <w:rPr>
                <w:rFonts w:ascii="Times New Roman" w:hAnsi="Times New Roman"/>
              </w:rPr>
            </w:pPr>
            <w:r w:rsidRPr="006E76E3">
              <w:rPr>
                <w:rFonts w:ascii="Times New Roman" w:hAnsi="Times New Roman"/>
              </w:rPr>
              <w:t>структурні підрозділи ДПС</w:t>
            </w:r>
          </w:p>
          <w:p w:rsidR="00FE17BB" w:rsidRPr="006E76E3" w:rsidRDefault="00FE17BB" w:rsidP="00FE17BB">
            <w:pPr>
              <w:ind w:right="114"/>
              <w:contextualSpacing/>
              <w:rPr>
                <w:rFonts w:ascii="Times New Roman" w:hAnsi="Times New Roman"/>
                <w:sz w:val="24"/>
                <w:szCs w:val="24"/>
              </w:rPr>
            </w:pPr>
          </w:p>
        </w:tc>
        <w:tc>
          <w:tcPr>
            <w:tcW w:w="3968" w:type="dxa"/>
          </w:tcPr>
          <w:p w:rsidR="00FE17BB" w:rsidRPr="006E76E3" w:rsidRDefault="00FE17BB" w:rsidP="00FE17BB">
            <w:pPr>
              <w:ind w:left="34" w:right="114"/>
              <w:contextualSpacing/>
              <w:jc w:val="both"/>
              <w:rPr>
                <w:rFonts w:ascii="Times New Roman" w:eastAsia="Times New Roman" w:hAnsi="Times New Roman" w:cs="Times New Roman"/>
                <w:color w:val="000000"/>
                <w:sz w:val="24"/>
                <w:szCs w:val="24"/>
                <w:lang w:eastAsia="ru-RU"/>
              </w:rPr>
            </w:pPr>
            <w:r w:rsidRPr="006E76E3">
              <w:rPr>
                <w:rFonts w:ascii="Times New Roman" w:hAnsi="Times New Roman" w:cs="Times New Roman"/>
                <w:sz w:val="24"/>
                <w:szCs w:val="24"/>
              </w:rPr>
              <w:t xml:space="preserve">Заходи у звітному періоді не здійснювались у зв’язку з відсутністю фінансування закупівлі </w:t>
            </w:r>
            <w:r w:rsidRPr="006E76E3">
              <w:rPr>
                <w:rFonts w:ascii="Times New Roman" w:eastAsia="Times New Roman" w:hAnsi="Times New Roman" w:cs="Times New Roman"/>
                <w:color w:val="000000"/>
                <w:sz w:val="24"/>
                <w:szCs w:val="24"/>
                <w:lang w:eastAsia="ru-RU"/>
              </w:rPr>
              <w:t>обладнання та програмного забезпечення Контакт-центру ДПС</w:t>
            </w:r>
          </w:p>
          <w:p w:rsidR="00FE17BB" w:rsidRPr="006E76E3" w:rsidRDefault="00FE17BB" w:rsidP="00FE17BB">
            <w:pPr>
              <w:ind w:left="34" w:right="114"/>
              <w:contextualSpacing/>
              <w:jc w:val="both"/>
              <w:rPr>
                <w:rFonts w:ascii="Times New Roman" w:hAnsi="Times New Roman"/>
                <w:sz w:val="24"/>
                <w:szCs w:val="24"/>
              </w:rPr>
            </w:pPr>
          </w:p>
        </w:tc>
        <w:tc>
          <w:tcPr>
            <w:tcW w:w="1559" w:type="dxa"/>
          </w:tcPr>
          <w:p w:rsidR="00755398" w:rsidRPr="004965F8" w:rsidRDefault="00755398" w:rsidP="00755398">
            <w:pPr>
              <w:ind w:left="34"/>
              <w:contextualSpacing/>
              <w:jc w:val="both"/>
              <w:rPr>
                <w:rFonts w:ascii="Times New Roman" w:eastAsia="Times New Roman" w:hAnsi="Times New Roman" w:cs="Times New Roman"/>
                <w:sz w:val="24"/>
                <w:szCs w:val="24"/>
                <w:lang w:eastAsia="ru-RU"/>
              </w:rPr>
            </w:pPr>
            <w:r w:rsidRPr="004965F8">
              <w:rPr>
                <w:rFonts w:ascii="Times New Roman" w:eastAsia="Times New Roman" w:hAnsi="Times New Roman" w:cs="Times New Roman"/>
                <w:sz w:val="24"/>
                <w:szCs w:val="24"/>
                <w:lang w:eastAsia="ru-RU"/>
              </w:rPr>
              <w:t>Виконання заходу можливе після реалізації заходу</w:t>
            </w:r>
            <w:r w:rsidRPr="004965F8">
              <w:rPr>
                <w:rFonts w:ascii="Times New Roman" w:eastAsia="Times New Roman" w:hAnsi="Times New Roman" w:cs="Times New Roman"/>
                <w:sz w:val="24"/>
                <w:szCs w:val="24"/>
                <w:lang w:val="ru-RU" w:eastAsia="ru-RU"/>
              </w:rPr>
              <w:t xml:space="preserve"> </w:t>
            </w:r>
          </w:p>
          <w:p w:rsidR="00FE17BB" w:rsidRPr="004965F8" w:rsidRDefault="00755398" w:rsidP="00755398">
            <w:pPr>
              <w:ind w:left="33" w:right="33"/>
              <w:contextualSpacing/>
              <w:rPr>
                <w:rFonts w:ascii="Times New Roman" w:hAnsi="Times New Roman"/>
                <w:sz w:val="24"/>
                <w:szCs w:val="24"/>
              </w:rPr>
            </w:pPr>
            <w:r w:rsidRPr="004965F8">
              <w:rPr>
                <w:rFonts w:ascii="Times New Roman" w:hAnsi="Times New Roman" w:cs="Times New Roman"/>
                <w:sz w:val="24"/>
                <w:szCs w:val="24"/>
              </w:rPr>
              <w:t>3.1.8</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ind w:left="80" w:right="114"/>
              <w:contextualSpacing/>
              <w:jc w:val="both"/>
              <w:rPr>
                <w:rFonts w:ascii="Times New Roman" w:hAnsi="Times New Roman"/>
                <w:sz w:val="24"/>
                <w:szCs w:val="24"/>
              </w:rPr>
            </w:pPr>
            <w:r w:rsidRPr="006E76E3">
              <w:rPr>
                <w:rFonts w:ascii="Times New Roman" w:hAnsi="Times New Roman"/>
                <w:sz w:val="24"/>
                <w:szCs w:val="24"/>
              </w:rPr>
              <w:t>3.2.7.</w:t>
            </w:r>
          </w:p>
        </w:tc>
        <w:tc>
          <w:tcPr>
            <w:tcW w:w="2552" w:type="dxa"/>
          </w:tcPr>
          <w:p w:rsidR="00FE17BB" w:rsidRPr="006E76E3" w:rsidRDefault="00FE17BB" w:rsidP="00FE17BB">
            <w:pPr>
              <w:ind w:left="80" w:right="114"/>
              <w:contextualSpacing/>
              <w:jc w:val="both"/>
              <w:rPr>
                <w:rFonts w:ascii="Times New Roman" w:hAnsi="Times New Roman"/>
                <w:sz w:val="24"/>
                <w:szCs w:val="24"/>
              </w:rPr>
            </w:pPr>
            <w:r w:rsidRPr="006E76E3">
              <w:rPr>
                <w:rFonts w:ascii="Times New Roman" w:hAnsi="Times New Roman"/>
                <w:sz w:val="24"/>
                <w:szCs w:val="24"/>
              </w:rPr>
              <w:t>Підготовка інформаційних листів з роз’ясненнями норм податкового законодавства платникам податків для розміщення на офіційному вебпорталі ДПС</w:t>
            </w:r>
          </w:p>
        </w:tc>
        <w:tc>
          <w:tcPr>
            <w:tcW w:w="1842" w:type="dxa"/>
          </w:tcPr>
          <w:p w:rsidR="00FE17BB" w:rsidRPr="006E76E3" w:rsidRDefault="00FE17BB" w:rsidP="00FE17BB">
            <w:pPr>
              <w:ind w:left="80" w:right="114"/>
              <w:contextualSpacing/>
              <w:jc w:val="center"/>
              <w:rPr>
                <w:rFonts w:ascii="Times New Roman" w:hAnsi="Times New Roman"/>
                <w:sz w:val="24"/>
                <w:szCs w:val="24"/>
              </w:rPr>
            </w:pPr>
            <w:r w:rsidRPr="006E76E3">
              <w:rPr>
                <w:rFonts w:ascii="Times New Roman" w:hAnsi="Times New Roman"/>
                <w:sz w:val="24"/>
                <w:szCs w:val="24"/>
              </w:rPr>
              <w:t>Підготовлено інформаційні лист</w:t>
            </w:r>
          </w:p>
        </w:tc>
        <w:tc>
          <w:tcPr>
            <w:tcW w:w="1418" w:type="dxa"/>
          </w:tcPr>
          <w:p w:rsidR="00FE17BB" w:rsidRPr="006E76E3" w:rsidRDefault="00FE17BB" w:rsidP="00FE17BB">
            <w:pPr>
              <w:ind w:left="80" w:right="114"/>
              <w:contextualSpacing/>
              <w:jc w:val="center"/>
              <w:rPr>
                <w:rFonts w:ascii="Times New Roman" w:hAnsi="Times New Roman"/>
                <w:sz w:val="24"/>
                <w:szCs w:val="24"/>
              </w:rPr>
            </w:pPr>
            <w:r w:rsidRPr="006E76E3">
              <w:rPr>
                <w:rFonts w:ascii="Times New Roman" w:hAnsi="Times New Roman"/>
                <w:sz w:val="24"/>
                <w:szCs w:val="24"/>
              </w:rPr>
              <w:t>2021 рік</w:t>
            </w:r>
          </w:p>
        </w:tc>
        <w:tc>
          <w:tcPr>
            <w:tcW w:w="1702" w:type="dxa"/>
          </w:tcPr>
          <w:p w:rsidR="00FE17BB" w:rsidRPr="006E76E3" w:rsidRDefault="00FE17BB" w:rsidP="00FE17BB">
            <w:pPr>
              <w:ind w:left="79"/>
              <w:contextualSpacing/>
              <w:rPr>
                <w:rFonts w:ascii="Times New Roman" w:hAnsi="Times New Roman"/>
                <w:sz w:val="24"/>
                <w:szCs w:val="24"/>
              </w:rPr>
            </w:pPr>
            <w:r w:rsidRPr="006E76E3">
              <w:rPr>
                <w:rFonts w:ascii="Times New Roman" w:hAnsi="Times New Roman"/>
                <w:sz w:val="24"/>
                <w:szCs w:val="24"/>
              </w:rPr>
              <w:t>Департамент методології,</w:t>
            </w:r>
          </w:p>
          <w:p w:rsidR="00FE17BB" w:rsidRPr="006E76E3" w:rsidRDefault="00FE17BB" w:rsidP="00FE17BB">
            <w:pPr>
              <w:ind w:left="79"/>
              <w:contextualSpacing/>
              <w:rPr>
                <w:rFonts w:ascii="Times New Roman" w:hAnsi="Times New Roman"/>
                <w:sz w:val="24"/>
                <w:szCs w:val="24"/>
              </w:rPr>
            </w:pPr>
            <w:r w:rsidRPr="006E76E3">
              <w:rPr>
                <w:rFonts w:ascii="Times New Roman" w:hAnsi="Times New Roman"/>
                <w:sz w:val="24"/>
                <w:szCs w:val="24"/>
              </w:rPr>
              <w:t>структурні підрозділи ДПС</w:t>
            </w:r>
          </w:p>
          <w:p w:rsidR="00FE17BB" w:rsidRPr="006E76E3" w:rsidRDefault="00FE17BB" w:rsidP="00FE17BB">
            <w:pPr>
              <w:ind w:left="79"/>
              <w:contextualSpacing/>
              <w:rPr>
                <w:rFonts w:ascii="Times New Roman" w:hAnsi="Times New Roman"/>
                <w:sz w:val="24"/>
                <w:szCs w:val="24"/>
              </w:rPr>
            </w:pPr>
          </w:p>
        </w:tc>
        <w:tc>
          <w:tcPr>
            <w:tcW w:w="3968" w:type="dxa"/>
          </w:tcPr>
          <w:p w:rsidR="00FE17BB" w:rsidRPr="006E76E3" w:rsidRDefault="00FE17BB" w:rsidP="00FE17BB">
            <w:pPr>
              <w:ind w:right="113"/>
              <w:contextualSpacing/>
              <w:jc w:val="both"/>
              <w:rPr>
                <w:rFonts w:ascii="Times New Roman" w:hAnsi="Times New Roman"/>
                <w:sz w:val="24"/>
                <w:szCs w:val="24"/>
              </w:rPr>
            </w:pPr>
            <w:r w:rsidRPr="006E76E3">
              <w:rPr>
                <w:rFonts w:ascii="Times New Roman" w:hAnsi="Times New Roman"/>
                <w:sz w:val="24"/>
                <w:szCs w:val="24"/>
              </w:rPr>
              <w:t xml:space="preserve">З метою підготовки інформаційного листа до Закону України від 02 березня 2021 року № 1293-ІХ «Про внесення змін до Податкового кодексу України щодо особливостей оподаткування суб’єктів господарювання, які реалізують інвестиційні проекти із значними інвестиціями в Україні» заінтересованим структурними підрозділам ДПС надіслано службову записку від 05.04.2021 </w:t>
            </w:r>
          </w:p>
          <w:p w:rsidR="00FE17BB" w:rsidRPr="006E76E3" w:rsidRDefault="00FE17BB" w:rsidP="00FE17BB">
            <w:pPr>
              <w:ind w:right="113"/>
              <w:contextualSpacing/>
              <w:jc w:val="both"/>
              <w:rPr>
                <w:rFonts w:ascii="Times New Roman" w:hAnsi="Times New Roman"/>
                <w:sz w:val="24"/>
                <w:szCs w:val="24"/>
              </w:rPr>
            </w:pPr>
            <w:r w:rsidRPr="006E76E3">
              <w:rPr>
                <w:rFonts w:ascii="Times New Roman" w:hAnsi="Times New Roman"/>
                <w:sz w:val="24"/>
                <w:szCs w:val="24"/>
              </w:rPr>
              <w:t xml:space="preserve">№ 649/99-00-21-01-01-08 стосовно надання інформації щодо застосування положень вказаного Закону.  </w:t>
            </w:r>
          </w:p>
          <w:p w:rsidR="00FE17BB" w:rsidRPr="006E76E3" w:rsidRDefault="00FE17BB" w:rsidP="00FE17BB">
            <w:pPr>
              <w:ind w:right="113"/>
              <w:contextualSpacing/>
              <w:jc w:val="both"/>
              <w:rPr>
                <w:rFonts w:ascii="Times New Roman" w:hAnsi="Times New Roman" w:cs="Times New Roman"/>
                <w:sz w:val="24"/>
                <w:szCs w:val="24"/>
              </w:rPr>
            </w:pPr>
            <w:r w:rsidRPr="006E76E3">
              <w:rPr>
                <w:rFonts w:ascii="Times New Roman" w:hAnsi="Times New Roman" w:cs="Times New Roman"/>
                <w:sz w:val="24"/>
                <w:szCs w:val="24"/>
              </w:rPr>
              <w:t>Інформаційний лист щодо роз’яснень норм законів України від 14 липня 2020 року № 786 «Про внесення змін до Податкового кодексу України щодо функціонування електронного кабінету та спрощення роботи фізичних осіб – підприємців», від 17 грудня 2020 року № 1117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надіслано Організаційно -розпорядчому департаменту для розміщення на офіційному вебпорталі ДПС службовою запискою від 19.04.2021 №741/99-00-21-02-01-08</w:t>
            </w:r>
          </w:p>
          <w:p w:rsidR="00FE17BB" w:rsidRPr="006E76E3" w:rsidRDefault="00FE17BB" w:rsidP="00FE17BB">
            <w:pPr>
              <w:ind w:firstLine="37"/>
              <w:contextualSpacing/>
              <w:jc w:val="both"/>
              <w:rPr>
                <w:rFonts w:ascii="Times New Roman" w:hAnsi="Times New Roman" w:cs="Times New Roman"/>
                <w:sz w:val="24"/>
                <w:szCs w:val="24"/>
              </w:rPr>
            </w:pPr>
            <w:r w:rsidRPr="006E76E3">
              <w:rPr>
                <w:rFonts w:ascii="Times New Roman" w:hAnsi="Times New Roman" w:cs="Times New Roman"/>
                <w:sz w:val="24"/>
                <w:szCs w:val="24"/>
              </w:rPr>
              <w:t>Для розміщення на офіційному вебпорталі ДПС  надано інформацію щодо:</w:t>
            </w:r>
          </w:p>
          <w:p w:rsidR="00FE17BB" w:rsidRPr="006E76E3" w:rsidRDefault="00FE17BB" w:rsidP="00FE17BB">
            <w:pPr>
              <w:ind w:firstLine="37"/>
              <w:contextualSpacing/>
              <w:jc w:val="both"/>
              <w:rPr>
                <w:rFonts w:ascii="Times New Roman" w:hAnsi="Times New Roman" w:cs="Times New Roman"/>
                <w:sz w:val="24"/>
                <w:szCs w:val="24"/>
              </w:rPr>
            </w:pPr>
            <w:r w:rsidRPr="006E76E3">
              <w:rPr>
                <w:rFonts w:ascii="Times New Roman" w:hAnsi="Times New Roman" w:cs="Times New Roman"/>
                <w:sz w:val="24"/>
                <w:szCs w:val="24"/>
              </w:rPr>
              <w:t>виконання норм Закону України             від 17 грудня 2020 року № 1117-ІХ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в частині акцизного податку (лист від 05.01.2021 № 34/99-00-09-03-02-08);</w:t>
            </w:r>
          </w:p>
          <w:p w:rsidR="00FE17BB" w:rsidRPr="006E76E3" w:rsidRDefault="00FE17BB" w:rsidP="00FE17BB">
            <w:pPr>
              <w:ind w:firstLine="37"/>
              <w:contextualSpacing/>
              <w:jc w:val="both"/>
              <w:rPr>
                <w:rFonts w:ascii="Times New Roman" w:hAnsi="Times New Roman" w:cs="Times New Roman"/>
                <w:sz w:val="24"/>
                <w:szCs w:val="24"/>
              </w:rPr>
            </w:pPr>
            <w:r w:rsidRPr="006E76E3">
              <w:rPr>
                <w:rFonts w:ascii="Times New Roman" w:hAnsi="Times New Roman" w:cs="Times New Roman"/>
                <w:sz w:val="24"/>
                <w:szCs w:val="24"/>
              </w:rPr>
              <w:t>встановлення нових мінімальних роздрібних цін на вермути та інші вина виноградні, з доданням рослинних або ароматичних речовин, з урахуванням норм постанови Кабінету Міністрів України від 13 січня 2021 року № 17 «Про внесення змін до постанови Кабінету Міністрів України від 30 жовтня  2008 р. № 957» (лист від 12.02.2021 № 167/99-00-09-03-02-08);</w:t>
            </w:r>
          </w:p>
          <w:p w:rsidR="00FE17BB" w:rsidRPr="006E76E3" w:rsidRDefault="00FE17BB" w:rsidP="00FE17BB">
            <w:pPr>
              <w:ind w:right="113"/>
              <w:contextualSpacing/>
              <w:jc w:val="both"/>
              <w:rPr>
                <w:rFonts w:ascii="Times New Roman" w:hAnsi="Times New Roman" w:cs="Times New Roman"/>
                <w:sz w:val="24"/>
                <w:szCs w:val="24"/>
              </w:rPr>
            </w:pPr>
            <w:r w:rsidRPr="006E76E3">
              <w:rPr>
                <w:rFonts w:ascii="Times New Roman" w:hAnsi="Times New Roman" w:cs="Times New Roman"/>
                <w:sz w:val="24"/>
                <w:szCs w:val="24"/>
              </w:rPr>
              <w:t>визначення мінімальної роздрібної ціни на ароматизовані напої на основі вина за кодом  товару згідно з УКТ ЗЕД 2206 00 39 00  ємністю 0,33 л у скляній пляшці із пласкою жерстяною кришкою без стяжок та застібок, звичайній для слабоалкогольних напоїв, або алюмінієвій або жерстяній банці звичайній для слабоалкогольних напоїв, з урахуванням норм постанови Кабінету Міністрів України від 13 січня 2021 року № 17 «Про внесення змін до постанови Кабінету Міністрів України від 30 жовтня 2008 р. № 957» (лист від 12.02.2021 № 297/99-00-09-03-02-08);</w:t>
            </w:r>
          </w:p>
          <w:p w:rsidR="00FE17BB" w:rsidRPr="006E76E3" w:rsidRDefault="00FE17BB" w:rsidP="00FE17BB">
            <w:pPr>
              <w:ind w:right="113"/>
              <w:contextualSpacing/>
              <w:jc w:val="both"/>
              <w:rPr>
                <w:rFonts w:ascii="Times New Roman" w:hAnsi="Times New Roman" w:cs="Times New Roman"/>
                <w:sz w:val="24"/>
                <w:szCs w:val="24"/>
              </w:rPr>
            </w:pPr>
            <w:r w:rsidRPr="006E76E3">
              <w:rPr>
                <w:rFonts w:ascii="Times New Roman" w:hAnsi="Times New Roman" w:cs="Times New Roman"/>
                <w:sz w:val="24"/>
                <w:szCs w:val="24"/>
              </w:rPr>
              <w:t>можливості перевірки на вебпорталі ДПС марки акцизного податку для маркування алкогольних напоїв, тобто встановлення легітимності походження алкогольного напою (лист від 14.05.2021 № 1044/99-00-09-03-01-08);</w:t>
            </w:r>
          </w:p>
          <w:p w:rsidR="00FE17BB" w:rsidRPr="006E76E3" w:rsidRDefault="00FE17BB" w:rsidP="00FE17BB">
            <w:pPr>
              <w:ind w:right="113"/>
              <w:contextualSpacing/>
              <w:jc w:val="both"/>
              <w:rPr>
                <w:rFonts w:ascii="Times New Roman" w:hAnsi="Times New Roman"/>
                <w:sz w:val="24"/>
                <w:szCs w:val="24"/>
              </w:rPr>
            </w:pPr>
            <w:r w:rsidRPr="006E76E3">
              <w:rPr>
                <w:rFonts w:ascii="Times New Roman" w:hAnsi="Times New Roman" w:cs="Times New Roman"/>
                <w:sz w:val="24"/>
                <w:szCs w:val="24"/>
              </w:rPr>
              <w:t xml:space="preserve">порядку продажу алкогольних напоїв та тютюнових виробів через Додатки служб з організації кур’єрської доставки </w:t>
            </w:r>
            <w:r w:rsidRPr="006E76E3">
              <w:rPr>
                <w:rFonts w:ascii="Times New Roman" w:hAnsi="Times New Roman" w:cs="Times New Roman"/>
                <w:sz w:val="23"/>
                <w:szCs w:val="23"/>
              </w:rPr>
              <w:t>(</w:t>
            </w:r>
            <w:r w:rsidRPr="006E76E3">
              <w:rPr>
                <w:rFonts w:ascii="Times New Roman" w:hAnsi="Times New Roman" w:cs="Times New Roman"/>
              </w:rPr>
              <w:t xml:space="preserve">лист від 21.05.2021 №1097/99-00-09-03-01-08) </w:t>
            </w:r>
            <w:r w:rsidRPr="006E76E3">
              <w:rPr>
                <w:rFonts w:ascii="Times New Roman" w:hAnsi="Times New Roman" w:cs="Times New Roman"/>
              </w:rPr>
              <w:br/>
            </w:r>
            <w:r w:rsidRPr="006E76E3">
              <w:rPr>
                <w:rFonts w:ascii="Times New Roman" w:hAnsi="Times New Roman" w:cs="Times New Roman"/>
                <w:sz w:val="24"/>
                <w:szCs w:val="24"/>
              </w:rPr>
              <w:t xml:space="preserve">Інформаційний лист щодо нововведень у податковому та іншому законодавстві у зв’язку з прийняттям Закону України </w:t>
            </w:r>
            <w:r w:rsidRPr="006E76E3">
              <w:rPr>
                <w:rFonts w:ascii="Times New Roman" w:hAnsi="Times New Roman" w:cs="Times New Roman"/>
                <w:sz w:val="24"/>
                <w:szCs w:val="24"/>
              </w:rPr>
              <w:br/>
              <w:t xml:space="preserve">від 02 березня 2021 року </w:t>
            </w:r>
            <w:r w:rsidRPr="006E76E3">
              <w:rPr>
                <w:rFonts w:ascii="Times New Roman" w:hAnsi="Times New Roman" w:cs="Times New Roman"/>
                <w:sz w:val="24"/>
                <w:szCs w:val="24"/>
              </w:rPr>
              <w:br/>
              <w:t xml:space="preserve">№ 1293-ІХ «Про внесення змін до Податкового кодексу України щодо особливостей оподаткування суб’єктів господарювання, які реалізують інвестиційні проекти із значними інвестиціями в Україні» </w:t>
            </w:r>
            <w:r w:rsidRPr="006E76E3">
              <w:rPr>
                <w:rFonts w:ascii="Times New Roman" w:hAnsi="Times New Roman" w:cs="Times New Roman"/>
                <w:color w:val="000000" w:themeColor="text1"/>
                <w:sz w:val="24"/>
                <w:szCs w:val="24"/>
              </w:rPr>
              <w:t xml:space="preserve">надіслано </w:t>
            </w:r>
            <w:r w:rsidRPr="006E76E3">
              <w:rPr>
                <w:rFonts w:ascii="Times New Roman" w:hAnsi="Times New Roman" w:cs="Times New Roman"/>
                <w:sz w:val="24"/>
                <w:szCs w:val="24"/>
              </w:rPr>
              <w:t>Організаційно -розпорядчому департаменту для розміщення на офіційному вебпорталі ДПС</w:t>
            </w:r>
            <w:r w:rsidRPr="006E76E3">
              <w:rPr>
                <w:rFonts w:ascii="Times New Roman" w:hAnsi="Times New Roman" w:cs="Times New Roman"/>
                <w:color w:val="000000" w:themeColor="text1"/>
                <w:sz w:val="24"/>
                <w:szCs w:val="24"/>
              </w:rPr>
              <w:t xml:space="preserve"> службовою запискою від 18.05.2021 </w:t>
            </w:r>
            <w:r w:rsidRPr="006E76E3">
              <w:rPr>
                <w:rFonts w:ascii="Times New Roman" w:hAnsi="Times New Roman" w:cs="Times New Roman"/>
                <w:color w:val="000000" w:themeColor="text1"/>
                <w:sz w:val="24"/>
                <w:szCs w:val="24"/>
              </w:rPr>
              <w:br/>
              <w:t>№ 915/99-00-21-01-01-08</w:t>
            </w:r>
          </w:p>
        </w:tc>
        <w:tc>
          <w:tcPr>
            <w:tcW w:w="1559" w:type="dxa"/>
          </w:tcPr>
          <w:p w:rsidR="00FE17BB" w:rsidRPr="006E76E3" w:rsidRDefault="00FE17BB" w:rsidP="00FE17BB">
            <w:pPr>
              <w:ind w:left="-959" w:right="-108" w:firstLine="959"/>
              <w:contextualSpacing/>
              <w:rPr>
                <w:rFonts w:ascii="Times New Roman" w:hAnsi="Times New Roman"/>
                <w:sz w:val="24"/>
                <w:szCs w:val="24"/>
              </w:rPr>
            </w:pPr>
            <w:r w:rsidRPr="006E76E3">
              <w:rPr>
                <w:rFonts w:ascii="Times New Roman" w:hAnsi="Times New Roman"/>
                <w:sz w:val="24"/>
                <w:szCs w:val="24"/>
              </w:rPr>
              <w:t>Виконується</w:t>
            </w:r>
          </w:p>
        </w:tc>
      </w:tr>
      <w:tr w:rsidR="00FE17BB" w:rsidRPr="006E76E3" w:rsidTr="002C3E05">
        <w:tc>
          <w:tcPr>
            <w:tcW w:w="1668" w:type="dxa"/>
            <w:vMerge w:val="restart"/>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3.3. Удосконалення системи зворотного зв’язку з платниками</w:t>
            </w: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3.3.1.</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Запровадження уніфікованої системи вимірювання та оцінки задоволеності бізнесу рівнем обслуговування податкових органів</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Прийнято відповідний наказ ДПС</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Інформаційно-довідковий департамент ДПС</w:t>
            </w:r>
          </w:p>
          <w:p w:rsidR="00FE17BB" w:rsidRPr="006E76E3" w:rsidRDefault="00FE17BB" w:rsidP="00FE17BB">
            <w:pPr>
              <w:contextualSpacing/>
              <w:rPr>
                <w:rFonts w:ascii="Times New Roman" w:hAnsi="Times New Roman" w:cs="Times New Roman"/>
                <w:sz w:val="24"/>
                <w:szCs w:val="24"/>
              </w:rPr>
            </w:pP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Видано наказ ДПС від 31.03.2021 </w:t>
            </w:r>
            <w:r w:rsidRPr="006E76E3">
              <w:rPr>
                <w:rFonts w:ascii="Times New Roman" w:hAnsi="Times New Roman" w:cs="Times New Roman"/>
                <w:sz w:val="24"/>
                <w:szCs w:val="24"/>
              </w:rPr>
              <w:br/>
              <w:t>№ 395 «Про затвердження Уніфікованої системи вимірювання та оцінки задоволеності бізнесу рівнем обслуговування податкових органів».</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Інформаційно-довідковим департаментом ДПС, як співвиконавцем зазначеного доручення, з метою запровадження уніфікованої системи вимірювання та оцінки задоволеності бізнесу рівнем обслуговування податкових органів було розроблено наступні накази ДПС:</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від 09.12.2019 № 203 "Про затвердження порядку надання послуг Контакт-центром ДПС" зі змінами. Відповідно до п. 6.2 розділу 6 цього наказу: "рівень задоволеності розглядом звернень заявників визначається шляхом їх опитування за телефоном. Алгоритм, періодичність, групи респондентів проведення опитування визначається окремими наказами ІДД ДПС";</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від 06.03.2020 № 121 "Про затвердження порядку формування та підтримки в актуальному стані Бази знань" відповідно до якого користувачі Загальнодоступного інформаційно-довідкового ресурсу мають можливість оцінити якість уніфікованих відповідей. Порядок залишення коментарів, пропозицій та оцінки відповідей наведено у розділі "Інструкція" ЗІР. Відповідно до п.п. 7.6 цього наказу результат задоволеності користувачів ЗІР фіксується автоматично, є загальнодоступним і відображається в реальному часі на головній сторінці ЗІР. Водночас, оцінити якість уніфікованих відповідей, що містяться у розділі ЗІР "Запитання-відповіді з Бази знань", мають можливість лише авторизовані користувачі ЗІР. Кожен користувач ЗІР може оцінити необмежену кількість відповідей на запитання зі статусом "Чинні", які містяться у розділі ЗІР "Запитання-відповіді з Бази знань". При цьому у разі неодноразової оцінки однієї відповіді одним користувачем, до результату фіксації задоволеності зараховується лише перша оцінка, яку поставив цей користувач ЗІР</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Виконано</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3.3.2.</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Здійснення аналізу результатів опитування платників, проведеного у 2020 році</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звіт про проведені дослідження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 метою отримання об’єктивних та неупереджених результатів, за підтримки шведських експертів незалежною організацією ТОВ «ІнфоСапієнс» опрацьовано результати опитування та підготовлено презентаційні матеріали – звіт про проведені дослідження, які надано керівництву Департаменту електронних сервісів та керівництву ДПС</w:t>
            </w:r>
          </w:p>
        </w:tc>
        <w:tc>
          <w:tcPr>
            <w:tcW w:w="1559"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Виконано</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3.3.3.</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Здійснення аналізу отриманих результатів опитування платників, проведеного у 2020 році, здійснення заходів із усунення недоліків і реалізації отриманих пропозицій</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Затверджено план заходів із усунення недоліків і реалізації отриманих пропозицій</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структурні підрозділи ДПС</w:t>
            </w:r>
          </w:p>
          <w:p w:rsidR="00FE17BB" w:rsidRPr="006E76E3" w:rsidRDefault="00FE17BB" w:rsidP="00FE17BB">
            <w:pPr>
              <w:contextualSpacing/>
              <w:rPr>
                <w:rFonts w:ascii="Times New Roman" w:hAnsi="Times New Roman" w:cs="Times New Roman"/>
                <w:sz w:val="24"/>
                <w:szCs w:val="24"/>
              </w:rPr>
            </w:pPr>
          </w:p>
        </w:tc>
        <w:tc>
          <w:tcPr>
            <w:tcW w:w="3968" w:type="dxa"/>
          </w:tcPr>
          <w:p w:rsidR="00FE17BB" w:rsidRPr="006E76E3" w:rsidRDefault="00FE17BB" w:rsidP="0048214C">
            <w:pPr>
              <w:contextualSpacing/>
              <w:jc w:val="both"/>
              <w:rPr>
                <w:rFonts w:ascii="Times New Roman" w:eastAsia="Calibri" w:hAnsi="Times New Roman" w:cs="Times New Roman"/>
                <w:sz w:val="24"/>
                <w:szCs w:val="24"/>
              </w:rPr>
            </w:pPr>
            <w:r w:rsidRPr="006E76E3">
              <w:rPr>
                <w:rFonts w:ascii="Times New Roman" w:hAnsi="Times New Roman" w:cs="Times New Roman"/>
                <w:sz w:val="24"/>
                <w:szCs w:val="24"/>
              </w:rPr>
              <w:t xml:space="preserve">План заходів щодо удосконалення системи обслуговування платників з урахуванням отриманих результатів проведеного всеукраїнського онлайн опитування платників податків у листопаді – грудні 2020 року затверджено в. о. Голови ДПС 31 березня 2021 року та направлено для виконання структурним підрозділам ДПС (лист від 31.03.2021 № 2839/99-00-12-03-08) та головним управлінням ДПС в областях та м. Києві (лист </w:t>
            </w:r>
            <w:r w:rsidRPr="006E76E3">
              <w:rPr>
                <w:rFonts w:ascii="Times New Roman" w:hAnsi="Times New Roman" w:cs="Times New Roman"/>
                <w:sz w:val="23"/>
                <w:szCs w:val="23"/>
              </w:rPr>
              <w:t>від 02.04.2021 № 7988/7/99-00-12-03-07)</w:t>
            </w:r>
          </w:p>
        </w:tc>
        <w:tc>
          <w:tcPr>
            <w:tcW w:w="1559"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Виконано</w:t>
            </w:r>
          </w:p>
          <w:p w:rsidR="00FE17BB" w:rsidRPr="006E76E3" w:rsidRDefault="00FE17BB" w:rsidP="00FE17BB">
            <w:pPr>
              <w:ind w:left="-959" w:firstLine="959"/>
              <w:contextualSpacing/>
              <w:rPr>
                <w:rFonts w:ascii="Times New Roman" w:hAnsi="Times New Roman" w:cs="Times New Roman"/>
                <w:sz w:val="24"/>
                <w:szCs w:val="24"/>
              </w:rPr>
            </w:pP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3.3.4.</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Реалізація плану заходів із усунення недоліків і реалізації отриманих пропозицій</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Реалізовано план заходів </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У строки, визначені планом заходів </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структурні підрозділи ДПС</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Реалізація Плану заходів буде здійснена у визначені строки.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Виконання Плану заходів щодо удосконалення системи обслуговування платників з урахуванням отриманих результатів проведеного всеукраїнського онлайн опитування платників податків у листопаді – грудні 2020 року триває відповідно до визначених термінів.</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Зокрема, на сьогодні здійснено наступне:</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затверджено типові інформаційні картки адміністративних послуг, суб’єктами надання яких є територіальні органи ДПС (наказ ДПС від 22.04.2021 № 446 "Про затвердження типових інформаційних карток адміністративних послуг");</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затверджено інформаційні та технологічні картки адміністративних послуг, суб’єктом надання яких є ДПС (наказ ДПС від 18.05.2021 № 517 "Про затвердження  інформаційних та технологічних карток адміністративних послуг");</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територіальними органами ДПС проведено інвентаризацію інформації, розміщеної на вебпорталі ДПС та його субсайтах, а також на стендах в ЦОП</w:t>
            </w:r>
          </w:p>
          <w:p w:rsidR="00FE17BB" w:rsidRPr="006E76E3" w:rsidRDefault="00FE17BB" w:rsidP="00FE17BB">
            <w:pPr>
              <w:contextualSpacing/>
              <w:jc w:val="both"/>
              <w:rPr>
                <w:rFonts w:ascii="Times New Roman" w:hAnsi="Times New Roman" w:cs="Times New Roman"/>
                <w:sz w:val="24"/>
                <w:szCs w:val="24"/>
              </w:rPr>
            </w:pPr>
          </w:p>
        </w:tc>
        <w:tc>
          <w:tcPr>
            <w:tcW w:w="1559"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3.3.5.</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Проведення дослідження з оцінки задоволеності бізнесу рівнем обслуговування податкових органів</w:t>
            </w:r>
          </w:p>
          <w:p w:rsidR="00FE17BB" w:rsidRPr="006E76E3" w:rsidRDefault="00FE17BB" w:rsidP="00FE17BB">
            <w:pPr>
              <w:contextualSpacing/>
              <w:jc w:val="both"/>
              <w:rPr>
                <w:rFonts w:ascii="Times New Roman" w:hAnsi="Times New Roman" w:cs="Times New Roman"/>
                <w:sz w:val="24"/>
                <w:szCs w:val="24"/>
              </w:rPr>
            </w:pP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Проведено опитування платників </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ІV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ind w:left="32"/>
              <w:contextualSpacing/>
              <w:jc w:val="both"/>
              <w:rPr>
                <w:rFonts w:ascii="Times New Roman" w:hAnsi="Times New Roman" w:cs="Times New Roman"/>
                <w:sz w:val="24"/>
                <w:szCs w:val="24"/>
              </w:rPr>
            </w:pPr>
            <w:r w:rsidRPr="006E76E3">
              <w:rPr>
                <w:rFonts w:ascii="Times New Roman" w:hAnsi="Times New Roman" w:cs="Times New Roman"/>
                <w:sz w:val="24"/>
                <w:szCs w:val="24"/>
              </w:rPr>
              <w:t>Наказом ДПС від 31.03.2021 № 395 "Про затвердження уніфікованої системи вимірювання та оцінки задоволеності бізнесу рівнем обслуговування податкових органів" визначено порядок проведення щорічного опитування платників</w:t>
            </w:r>
          </w:p>
        </w:tc>
        <w:tc>
          <w:tcPr>
            <w:tcW w:w="1559" w:type="dxa"/>
          </w:tcPr>
          <w:p w:rsidR="00FE17BB" w:rsidRPr="00E84649" w:rsidRDefault="00E84649" w:rsidP="000E126F">
            <w:pPr>
              <w:ind w:left="34"/>
              <w:contextualSpacing/>
              <w:rPr>
                <w:rFonts w:ascii="Times New Roman" w:hAnsi="Times New Roman" w:cs="Times New Roman"/>
                <w:sz w:val="24"/>
                <w:szCs w:val="24"/>
              </w:rPr>
            </w:pPr>
            <w:r>
              <w:rPr>
                <w:rFonts w:ascii="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3.3.6.</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Здійснення аналізу результатів опитування платників, проведеного у 2021 році</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звіт про проведені дослідження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ІV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Наказом ДПС від 31.03.2021 № 395 "Про затвердження уніфікованої системи вимірювання та оцінки задоволеності бізнесу рівнем обслуговування податкових органів" визначено порядок проведення щорічного опитування платників</w:t>
            </w:r>
          </w:p>
        </w:tc>
        <w:tc>
          <w:tcPr>
            <w:tcW w:w="1559" w:type="dxa"/>
          </w:tcPr>
          <w:p w:rsidR="000E126F" w:rsidRPr="00E84649" w:rsidRDefault="000E126F" w:rsidP="000E126F">
            <w:pPr>
              <w:ind w:left="34"/>
              <w:contextualSpacing/>
              <w:jc w:val="both"/>
              <w:rPr>
                <w:rFonts w:ascii="Times New Roman" w:eastAsia="Times New Roman" w:hAnsi="Times New Roman" w:cs="Times New Roman"/>
                <w:sz w:val="24"/>
                <w:szCs w:val="24"/>
                <w:lang w:eastAsia="ru-RU"/>
              </w:rPr>
            </w:pPr>
            <w:r w:rsidRPr="00E84649">
              <w:rPr>
                <w:rFonts w:ascii="Times New Roman" w:eastAsia="Times New Roman" w:hAnsi="Times New Roman" w:cs="Times New Roman"/>
                <w:sz w:val="24"/>
                <w:szCs w:val="24"/>
                <w:lang w:eastAsia="ru-RU"/>
              </w:rPr>
              <w:t>Виконання заходу можливе після реалізації заходу</w:t>
            </w:r>
            <w:r w:rsidRPr="00E84649">
              <w:rPr>
                <w:rFonts w:ascii="Times New Roman" w:eastAsia="Times New Roman" w:hAnsi="Times New Roman" w:cs="Times New Roman"/>
                <w:sz w:val="24"/>
                <w:szCs w:val="24"/>
                <w:lang w:val="ru-RU" w:eastAsia="ru-RU"/>
              </w:rPr>
              <w:t xml:space="preserve"> </w:t>
            </w:r>
          </w:p>
          <w:p w:rsidR="00FE17BB" w:rsidRPr="00E84649" w:rsidRDefault="000E126F" w:rsidP="000E126F">
            <w:pPr>
              <w:ind w:left="34"/>
              <w:contextualSpacing/>
              <w:rPr>
                <w:rFonts w:ascii="Times New Roman" w:hAnsi="Times New Roman" w:cs="Times New Roman"/>
                <w:sz w:val="24"/>
                <w:szCs w:val="24"/>
              </w:rPr>
            </w:pPr>
            <w:r w:rsidRPr="00E84649">
              <w:rPr>
                <w:rFonts w:ascii="Times New Roman" w:hAnsi="Times New Roman" w:cs="Times New Roman"/>
                <w:sz w:val="24"/>
                <w:szCs w:val="24"/>
              </w:rPr>
              <w:t>3.3.5</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3.3.7.</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Здійснення заходів з усунення недоліків і реалізації отриманих пропозицій за результатами опитування платників, проведеного у 2021 році</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Затверджено план заходів з усунення недоліків і реалізації отриманих пропозицій</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ІV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структурні підрозділи ДПС</w:t>
            </w:r>
          </w:p>
        </w:tc>
        <w:tc>
          <w:tcPr>
            <w:tcW w:w="3968" w:type="dxa"/>
          </w:tcPr>
          <w:p w:rsidR="00FE17BB" w:rsidRPr="006E76E3" w:rsidRDefault="00FE17BB" w:rsidP="00FE17BB">
            <w:pPr>
              <w:ind w:firstLine="32"/>
              <w:contextualSpacing/>
              <w:jc w:val="both"/>
              <w:rPr>
                <w:rFonts w:ascii="Times New Roman" w:hAnsi="Times New Roman" w:cs="Times New Roman"/>
                <w:sz w:val="24"/>
                <w:szCs w:val="24"/>
              </w:rPr>
            </w:pPr>
            <w:r w:rsidRPr="006E76E3">
              <w:rPr>
                <w:rFonts w:ascii="Times New Roman" w:hAnsi="Times New Roman" w:cs="Times New Roman"/>
                <w:sz w:val="24"/>
                <w:szCs w:val="24"/>
              </w:rPr>
              <w:t>Наказом ДПС від 31.03.2021 № 395 "Про затвердження уніфікованої системи вимірювання та оцінки задоволеності бізнесу рівнем обслуговування податкових органів" визначено порядок проведення щорічного опитування платників</w:t>
            </w:r>
          </w:p>
        </w:tc>
        <w:tc>
          <w:tcPr>
            <w:tcW w:w="1559" w:type="dxa"/>
          </w:tcPr>
          <w:p w:rsidR="00FE17BB" w:rsidRPr="00462140" w:rsidRDefault="000E126F" w:rsidP="00E82C0C">
            <w:pPr>
              <w:ind w:left="34"/>
              <w:contextualSpacing/>
              <w:jc w:val="both"/>
              <w:rPr>
                <w:rFonts w:ascii="Times New Roman" w:hAnsi="Times New Roman" w:cs="Times New Roman"/>
                <w:sz w:val="24"/>
                <w:szCs w:val="24"/>
              </w:rPr>
            </w:pPr>
            <w:r w:rsidRPr="00462140">
              <w:rPr>
                <w:rFonts w:ascii="Times New Roman" w:eastAsia="Times New Roman" w:hAnsi="Times New Roman" w:cs="Times New Roman"/>
                <w:sz w:val="24"/>
                <w:szCs w:val="24"/>
                <w:lang w:eastAsia="ru-RU"/>
              </w:rPr>
              <w:t>Виконання заходу можливе після реалізації заход</w:t>
            </w:r>
            <w:r w:rsidR="00E82C0C" w:rsidRPr="00462140">
              <w:rPr>
                <w:rFonts w:ascii="Times New Roman" w:eastAsia="Times New Roman" w:hAnsi="Times New Roman" w:cs="Times New Roman"/>
                <w:sz w:val="24"/>
                <w:szCs w:val="24"/>
                <w:lang w:eastAsia="ru-RU"/>
              </w:rPr>
              <w:t>ів</w:t>
            </w:r>
            <w:r w:rsidRPr="00462140">
              <w:rPr>
                <w:rFonts w:ascii="Times New Roman" w:eastAsia="Times New Roman" w:hAnsi="Times New Roman" w:cs="Times New Roman"/>
                <w:sz w:val="24"/>
                <w:szCs w:val="24"/>
                <w:lang w:val="ru-RU" w:eastAsia="ru-RU"/>
              </w:rPr>
              <w:t xml:space="preserve"> </w:t>
            </w:r>
            <w:r w:rsidR="00E82C0C" w:rsidRPr="00462140">
              <w:rPr>
                <w:rFonts w:ascii="Times New Roman" w:eastAsia="Times New Roman" w:hAnsi="Times New Roman" w:cs="Times New Roman"/>
                <w:sz w:val="24"/>
                <w:szCs w:val="24"/>
                <w:lang w:val="ru-RU" w:eastAsia="ru-RU"/>
              </w:rPr>
              <w:t xml:space="preserve">3.3.5 та </w:t>
            </w:r>
            <w:r w:rsidRPr="00462140">
              <w:rPr>
                <w:rFonts w:ascii="Times New Roman" w:hAnsi="Times New Roman" w:cs="Times New Roman"/>
                <w:sz w:val="24"/>
                <w:szCs w:val="24"/>
              </w:rPr>
              <w:t>3.3.6</w:t>
            </w:r>
          </w:p>
        </w:tc>
      </w:tr>
      <w:tr w:rsidR="00FE17BB" w:rsidRPr="006E76E3" w:rsidTr="002C3E05">
        <w:tc>
          <w:tcPr>
            <w:tcW w:w="1668" w:type="dxa"/>
            <w:vMerge w:val="restart"/>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3.4. Ребрендинг та вдосконалення зовнішніх комунікацій</w:t>
            </w: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3.4.1.</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ключових показників ефективності ДПС та методики їх розрахунку</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Затверджено ключові показники ефективності та методики їх розрахунку </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Протягом місяця після доведення ключових показників ефективності ДПС та методик їх розрахунку Мінфіном</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Організаційно-розпорядчий департамент,</w:t>
            </w:r>
          </w:p>
          <w:p w:rsidR="00FE17BB" w:rsidRPr="006E76E3" w:rsidRDefault="00FE17BB" w:rsidP="00FE17BB">
            <w:pPr>
              <w:contextualSpacing/>
              <w:rPr>
                <w:rFonts w:ascii="Times New Roman" w:hAnsi="Times New Roman" w:cs="Times New Roman"/>
                <w:sz w:val="24"/>
                <w:szCs w:val="24"/>
              </w:rPr>
            </w:pPr>
            <w:r w:rsidRPr="006E76E3">
              <w:rPr>
                <w:rFonts w:ascii="Times New Roman" w:eastAsia="Times New Roman" w:hAnsi="Times New Roman" w:cs="Times New Roman"/>
                <w:sz w:val="24"/>
                <w:szCs w:val="24"/>
              </w:rPr>
              <w:t>структурні підрозділи ДПС</w:t>
            </w:r>
          </w:p>
        </w:tc>
        <w:tc>
          <w:tcPr>
            <w:tcW w:w="3968" w:type="dxa"/>
          </w:tcPr>
          <w:p w:rsidR="00FE17BB" w:rsidRPr="006E76E3" w:rsidRDefault="00FE17BB" w:rsidP="00FE17BB">
            <w:pPr>
              <w:contextualSpacing/>
              <w:jc w:val="both"/>
              <w:rPr>
                <w:rFonts w:ascii="Times New Roman" w:eastAsia="Calibri" w:hAnsi="Times New Roman" w:cs="Times New Roman"/>
                <w:sz w:val="23"/>
                <w:szCs w:val="23"/>
              </w:rPr>
            </w:pPr>
            <w:r w:rsidRPr="006E76E3">
              <w:rPr>
                <w:rFonts w:ascii="Times New Roman" w:eastAsia="Calibri" w:hAnsi="Times New Roman" w:cs="Times New Roman"/>
                <w:sz w:val="23"/>
                <w:szCs w:val="23"/>
              </w:rPr>
              <w:t xml:space="preserve">ДПС листами від 12.01.2021 </w:t>
            </w:r>
            <w:r w:rsidRPr="006E76E3">
              <w:rPr>
                <w:rFonts w:ascii="Times New Roman" w:eastAsia="Calibri" w:hAnsi="Times New Roman" w:cs="Times New Roman"/>
                <w:sz w:val="23"/>
                <w:szCs w:val="23"/>
              </w:rPr>
              <w:br/>
              <w:t xml:space="preserve">№ 74/4/99-00-01-03-01-04 та від  20.05.2021 №1256/4/99-00-01-03-03-04 повідомлено Міністерство фінансів України про готовність взяти участь у розробці ключових показників ефективності ДПС та методик їх розрахунку. </w:t>
            </w:r>
            <w:r w:rsidRPr="006E76E3">
              <w:rPr>
                <w:rFonts w:ascii="Times New Roman" w:eastAsia="Calibri" w:hAnsi="Times New Roman" w:cs="Times New Roman"/>
                <w:sz w:val="23"/>
                <w:szCs w:val="23"/>
              </w:rPr>
              <w:br/>
              <w:t xml:space="preserve">Станом на 01.06.2021 ключові показники ефективності ДПС та методики їх розрахунку Мінфіном не доведені </w:t>
            </w:r>
          </w:p>
        </w:tc>
        <w:tc>
          <w:tcPr>
            <w:tcW w:w="1559" w:type="dxa"/>
          </w:tcPr>
          <w:p w:rsidR="00FE17BB" w:rsidRPr="006E76E3" w:rsidRDefault="00FE17BB" w:rsidP="00FE17BB">
            <w:pPr>
              <w:ind w:left="-959" w:firstLine="959"/>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3.4.2.</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Здійснення оцінки та контролю за виконанням ключових показників ефективності ДПС</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Оприлюднено на офіційному вебпорталі ДПС звіт про досягнення ключових показників ефективності ДПС</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Щомісяця після затвердження ключових показники ефективності</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Організаційно-розпорядчий департамент</w:t>
            </w:r>
          </w:p>
        </w:tc>
        <w:tc>
          <w:tcPr>
            <w:tcW w:w="3968" w:type="dxa"/>
          </w:tcPr>
          <w:p w:rsidR="00FE17BB" w:rsidRPr="006E76E3" w:rsidRDefault="00FE17BB" w:rsidP="00FE17BB">
            <w:pPr>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Після отримання ключових показників ефективності ДПС та методик їх розрахунку від Міністерства фінансів України </w:t>
            </w:r>
          </w:p>
        </w:tc>
        <w:tc>
          <w:tcPr>
            <w:tcW w:w="1559" w:type="dxa"/>
          </w:tcPr>
          <w:p w:rsidR="00820A60" w:rsidRPr="006705C1" w:rsidRDefault="00820A60" w:rsidP="00820A60">
            <w:pPr>
              <w:ind w:left="34"/>
              <w:contextualSpacing/>
              <w:jc w:val="both"/>
              <w:rPr>
                <w:rFonts w:ascii="Times New Roman" w:eastAsia="Times New Roman" w:hAnsi="Times New Roman" w:cs="Times New Roman"/>
                <w:sz w:val="24"/>
                <w:szCs w:val="24"/>
                <w:lang w:eastAsia="ru-RU"/>
              </w:rPr>
            </w:pPr>
            <w:r w:rsidRPr="006705C1">
              <w:rPr>
                <w:rFonts w:ascii="Times New Roman" w:eastAsia="Times New Roman" w:hAnsi="Times New Roman" w:cs="Times New Roman"/>
                <w:sz w:val="24"/>
                <w:szCs w:val="24"/>
                <w:lang w:eastAsia="ru-RU"/>
              </w:rPr>
              <w:t>Виконання заходу можливе після реалізації заходу</w:t>
            </w:r>
            <w:r w:rsidRPr="006705C1">
              <w:rPr>
                <w:rFonts w:ascii="Times New Roman" w:eastAsia="Times New Roman" w:hAnsi="Times New Roman" w:cs="Times New Roman"/>
                <w:sz w:val="24"/>
                <w:szCs w:val="24"/>
                <w:lang w:val="ru-RU" w:eastAsia="ru-RU"/>
              </w:rPr>
              <w:t xml:space="preserve"> </w:t>
            </w:r>
          </w:p>
          <w:p w:rsidR="00FE17BB" w:rsidRPr="006705C1" w:rsidRDefault="00820A60" w:rsidP="00820A60">
            <w:pPr>
              <w:contextualSpacing/>
              <w:jc w:val="both"/>
              <w:rPr>
                <w:rFonts w:ascii="Times New Roman" w:hAnsi="Times New Roman" w:cs="Times New Roman"/>
                <w:sz w:val="24"/>
                <w:szCs w:val="24"/>
              </w:rPr>
            </w:pPr>
            <w:r w:rsidRPr="006705C1">
              <w:rPr>
                <w:rFonts w:ascii="Times New Roman" w:hAnsi="Times New Roman" w:cs="Times New Roman"/>
                <w:sz w:val="24"/>
                <w:szCs w:val="24"/>
              </w:rPr>
              <w:t>3.4.1</w:t>
            </w:r>
          </w:p>
        </w:tc>
      </w:tr>
      <w:tr w:rsidR="00FE17BB" w:rsidRPr="006E76E3" w:rsidTr="002C3E05">
        <w:trPr>
          <w:trHeight w:val="2276"/>
        </w:trPr>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3.4.3.</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eastAsia="Times New Roman" w:hAnsi="Times New Roman" w:cs="Times New Roman"/>
                <w:sz w:val="24"/>
                <w:szCs w:val="24"/>
              </w:rPr>
              <w:t xml:space="preserve">Забезпечення проведення єдиної інформаційної політики ДПС щодо взаємодії із засобами масової інформації </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Забезпечено взаємодію із засобами масової інформації в межах єдиної інформаційної політики</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Організаційно-розпорядчий департамент,</w:t>
            </w:r>
          </w:p>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структурні підрозділи ДПС,  </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територіальні органи ДПС</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Протягом січня - травня 2021 року підрозділами комунікацій органів ДПС проведено 2477 заходів за участі представників ЗМІ (пресконференції, брифінги, інтервʼю, коментарі тощо) та</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надано відповіді на 500 запитів ЗМІ.</w:t>
            </w:r>
          </w:p>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hAnsi="Times New Roman" w:cs="Times New Roman"/>
                <w:sz w:val="24"/>
                <w:szCs w:val="24"/>
              </w:rPr>
              <w:t>Також, Організаційно-розпорядчим департаментом розроблено проєкт наказу ДПС «Про забезпечення єдиної інформаційної політики ДПС»</w:t>
            </w:r>
          </w:p>
        </w:tc>
        <w:tc>
          <w:tcPr>
            <w:tcW w:w="1559" w:type="dxa"/>
          </w:tcPr>
          <w:p w:rsidR="00FE17BB" w:rsidRPr="006E76E3" w:rsidRDefault="00FE17BB" w:rsidP="00FE17BB">
            <w:pPr>
              <w:ind w:left="-959" w:firstLine="959"/>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3.4.4.</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eastAsia="Times New Roman" w:hAnsi="Times New Roman" w:cs="Times New Roman"/>
                <w:sz w:val="24"/>
                <w:szCs w:val="24"/>
              </w:rPr>
              <w:t>Забезпечення прозорості діяльності ДПС та підвищення рівня поінформованості суспільства з питань податкової політики</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eastAsia="Times New Roman" w:hAnsi="Times New Roman" w:cs="Times New Roman"/>
                <w:sz w:val="24"/>
                <w:szCs w:val="24"/>
              </w:rPr>
              <w:t>Розміщено інформаційні повідомлення на вебпорталі ДПС, субсайтах вебпорталу ДПС та у ЗМІ</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Організаційно-розпорядчий департамент,</w:t>
            </w:r>
          </w:p>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структурні підрозділи ДПС,  </w:t>
            </w:r>
          </w:p>
          <w:p w:rsidR="00FE17BB" w:rsidRPr="006E76E3" w:rsidRDefault="00FE17BB" w:rsidP="00FE17BB">
            <w:pPr>
              <w:contextualSpacing/>
              <w:jc w:val="both"/>
              <w:rPr>
                <w:rFonts w:ascii="Times New Roman" w:hAnsi="Times New Roman" w:cs="Times New Roman"/>
                <w:strike/>
                <w:sz w:val="24"/>
                <w:szCs w:val="24"/>
              </w:rPr>
            </w:pPr>
            <w:r w:rsidRPr="006E76E3">
              <w:rPr>
                <w:rFonts w:ascii="Times New Roman" w:hAnsi="Times New Roman" w:cs="Times New Roman"/>
                <w:sz w:val="24"/>
                <w:szCs w:val="24"/>
              </w:rPr>
              <w:t>територіальні органи ДПС</w:t>
            </w:r>
          </w:p>
        </w:tc>
        <w:tc>
          <w:tcPr>
            <w:tcW w:w="3968" w:type="dxa"/>
          </w:tcPr>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Протягом січня – травня 2021 року на вебпорталі ДПС, субсайтах вебпорталу ДПС та у ЗМІ розміщено 26632 інформаційних матеріалів</w:t>
            </w:r>
          </w:p>
          <w:p w:rsidR="00FE17BB" w:rsidRPr="006E76E3" w:rsidRDefault="00FE17BB" w:rsidP="00FE17BB">
            <w:pPr>
              <w:contextualSpacing/>
              <w:jc w:val="both"/>
              <w:rPr>
                <w:rFonts w:ascii="Times New Roman" w:eastAsia="Times New Roman" w:hAnsi="Times New Roman" w:cs="Times New Roman"/>
                <w:sz w:val="24"/>
                <w:szCs w:val="24"/>
              </w:rPr>
            </w:pPr>
          </w:p>
        </w:tc>
        <w:tc>
          <w:tcPr>
            <w:tcW w:w="1559" w:type="dxa"/>
          </w:tcPr>
          <w:p w:rsidR="00FE17BB" w:rsidRPr="006E76E3" w:rsidRDefault="00FE17BB" w:rsidP="00FE17BB">
            <w:pPr>
              <w:ind w:left="-959" w:firstLine="959"/>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Виконується</w:t>
            </w:r>
          </w:p>
        </w:tc>
      </w:tr>
      <w:tr w:rsidR="00FE17BB" w:rsidRPr="006E76E3" w:rsidTr="002C3E05">
        <w:tc>
          <w:tcPr>
            <w:tcW w:w="1668"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3.5. Розробка Комунікаційної стратегії ДПС для послідовного висвітлення процесів реформування та забезпечення єдиної політики комунікацій у ДПС</w:t>
            </w:r>
          </w:p>
        </w:tc>
        <w:tc>
          <w:tcPr>
            <w:tcW w:w="99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3.5.1.</w:t>
            </w:r>
          </w:p>
        </w:tc>
        <w:tc>
          <w:tcPr>
            <w:tcW w:w="255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Розробка Комунікаційної стратегії ДПС, яка забезпечуватиме єдину політику комунікацій ДПС та її територіальних органів</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eastAsia="Times New Roman" w:hAnsi="Times New Roman" w:cs="Times New Roman"/>
                <w:sz w:val="24"/>
                <w:szCs w:val="24"/>
              </w:rPr>
              <w:t>Затверджено Головою ДПС Комунікаційну стратегію</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 квартал 2021 року</w:t>
            </w:r>
          </w:p>
          <w:p w:rsidR="00FE17BB" w:rsidRPr="006E76E3" w:rsidRDefault="00FE17BB" w:rsidP="00FE17BB">
            <w:pPr>
              <w:ind w:left="-108" w:right="-108"/>
              <w:contextualSpacing/>
              <w:jc w:val="center"/>
              <w:rPr>
                <w:rFonts w:ascii="Times New Roman" w:hAnsi="Times New Roman" w:cs="Times New Roman"/>
                <w:i/>
              </w:rPr>
            </w:pPr>
            <w:r w:rsidRPr="006E76E3">
              <w:rPr>
                <w:rFonts w:ascii="Times New Roman" w:hAnsi="Times New Roman" w:cs="Times New Roman"/>
                <w:i/>
              </w:rPr>
              <w:t xml:space="preserve">Термін виконання подовжено до </w:t>
            </w:r>
            <w:r w:rsidRPr="006E76E3">
              <w:rPr>
                <w:rFonts w:ascii="Times New Roman" w:hAnsi="Times New Roman" w:cs="Times New Roman"/>
                <w:b/>
                <w:i/>
              </w:rPr>
              <w:t>01.07.2021</w:t>
            </w:r>
            <w:r w:rsidRPr="006E76E3">
              <w:rPr>
                <w:rFonts w:ascii="Times New Roman" w:hAnsi="Times New Roman" w:cs="Times New Roman"/>
                <w:i/>
              </w:rPr>
              <w:t xml:space="preserve"> року (доповідна записка </w:t>
            </w:r>
          </w:p>
          <w:p w:rsidR="00FE17BB" w:rsidRPr="006E76E3" w:rsidRDefault="00FE17BB" w:rsidP="00FE17BB">
            <w:pPr>
              <w:ind w:left="-108" w:right="-108"/>
              <w:contextualSpacing/>
              <w:jc w:val="center"/>
              <w:rPr>
                <w:rFonts w:ascii="Times New Roman" w:hAnsi="Times New Roman" w:cs="Times New Roman"/>
                <w:sz w:val="24"/>
                <w:szCs w:val="24"/>
              </w:rPr>
            </w:pPr>
            <w:r w:rsidRPr="006E76E3">
              <w:rPr>
                <w:rFonts w:ascii="Times New Roman" w:hAnsi="Times New Roman" w:cs="Times New Roman"/>
                <w:i/>
              </w:rPr>
              <w:t>в.о. Голови ДПС Євгену Олейнікову від 31.03.2021 № 584/99-00-01-04-01-13</w:t>
            </w:r>
            <w:r w:rsidRPr="006E76E3">
              <w:rPr>
                <w:rFonts w:ascii="Times New Roman" w:hAnsi="Times New Roman" w:cs="Times New Roman"/>
                <w:i/>
                <w:sz w:val="20"/>
                <w:szCs w:val="20"/>
              </w:rPr>
              <w:t>)</w:t>
            </w:r>
            <w:r w:rsidRPr="006E76E3">
              <w:rPr>
                <w:rFonts w:ascii="Times New Roman" w:hAnsi="Times New Roman" w:cs="Times New Roman"/>
                <w:sz w:val="24"/>
                <w:szCs w:val="24"/>
              </w:rPr>
              <w:t xml:space="preserve"> </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Організаційно-розпорядчий департамент</w:t>
            </w:r>
          </w:p>
          <w:p w:rsidR="00FE17BB" w:rsidRPr="006E76E3" w:rsidRDefault="00FE17BB" w:rsidP="00FE17BB">
            <w:pPr>
              <w:contextualSpacing/>
              <w:jc w:val="center"/>
              <w:rPr>
                <w:rFonts w:ascii="Times New Roman" w:hAnsi="Times New Roman" w:cs="Times New Roman"/>
                <w:sz w:val="24"/>
                <w:szCs w:val="24"/>
              </w:rPr>
            </w:pP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Опрацьовується проєкт Комунікаційної стратегії ДПС, розроблений національними експертами EU4PFM </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FE17BB" w:rsidRPr="006E76E3" w:rsidTr="002C3E05">
        <w:tc>
          <w:tcPr>
            <w:tcW w:w="1668" w:type="dxa"/>
            <w:vMerge w:val="restart"/>
          </w:tcPr>
          <w:p w:rsidR="00FE17BB" w:rsidRPr="006E76E3" w:rsidRDefault="00FE17BB" w:rsidP="00FE17BB">
            <w:pPr>
              <w:contextualSpacing/>
              <w:rPr>
                <w:rFonts w:ascii="Times New Roman" w:hAnsi="Times New Roman" w:cs="Times New Roman"/>
                <w:sz w:val="24"/>
                <w:szCs w:val="24"/>
              </w:rPr>
            </w:pPr>
            <w:r w:rsidRPr="006E76E3">
              <w:rPr>
                <w:rFonts w:ascii="Times New Roman" w:eastAsia="Calibri" w:hAnsi="Times New Roman" w:cs="Times New Roman"/>
                <w:sz w:val="24"/>
                <w:szCs w:val="24"/>
              </w:rPr>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3.6.1.</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та прийняття рішень про внесення змін до нормативно-правових актів Мінфіну (наказів Мінфіну від 21.10.2015 № 916 «Про затвердження Порядку оформлення і подання скарг платниками податків та їх розгляду контролюючими органами», від 09.12.2015 № 1124 «Про затвердження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щодо вдосконалення процедури розгляду скарг платників податків у адміністративному порядку з впровадженням кращих світових практик, забезпеченням дотримання принципів адміністративної процедури, принципів належного врядування (goodgovernance, goodadministration)</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Прийнято відповідні нормативно-правові акти Мінфіну</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eastAsia="Times New Roman" w:hAnsi="Times New Roman" w:cs="Times New Roman"/>
                <w:sz w:val="24"/>
                <w:szCs w:val="24"/>
                <w:lang w:eastAsia="ru-RU"/>
              </w:rPr>
              <w:t>30 квітня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адміністративного оскарження</w:t>
            </w:r>
          </w:p>
        </w:tc>
        <w:tc>
          <w:tcPr>
            <w:tcW w:w="3968" w:type="dxa"/>
          </w:tcPr>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Наказом Мінфіну від 14.01.2021 </w:t>
            </w:r>
            <w:r w:rsidRPr="006E76E3">
              <w:rPr>
                <w:rFonts w:ascii="Times New Roman" w:hAnsi="Times New Roman" w:cs="Times New Roman"/>
                <w:sz w:val="24"/>
                <w:szCs w:val="24"/>
              </w:rPr>
              <w:br/>
              <w:t>№ 9 "Про затвердження Змін до Порядку оформлення і подання скарг платниками податків та їх розгляду контролюючими органами", зареєстрованим в Мін’юсті 01.02.2021 за №124/35746 внесені зміни до наказу Мінфіну від 21 жовтня 2015р. № 916.</w:t>
            </w:r>
          </w:p>
          <w:p w:rsidR="00FE17BB" w:rsidRPr="006E76E3" w:rsidRDefault="00FE17BB" w:rsidP="00FE17BB">
            <w:pPr>
              <w:ind w:left="34"/>
              <w:contextualSpacing/>
              <w:jc w:val="both"/>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Листом від 07.08.2020 № 2067/4/99-00-06-03-02-04 проєкт наказу Міністерства фінансів України «Про затвердження змін до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направлено до Мінфіну для розгляду питання щодо його погодження в установленому порядку.</w:t>
            </w:r>
          </w:p>
          <w:p w:rsidR="00FE17BB" w:rsidRPr="006E76E3" w:rsidRDefault="00FE17BB" w:rsidP="00FE17BB">
            <w:pPr>
              <w:ind w:left="34"/>
              <w:contextualSpacing/>
              <w:jc w:val="both"/>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 xml:space="preserve">Листом Мінфіну від 10.09.2020 </w:t>
            </w:r>
          </w:p>
          <w:p w:rsidR="00FE17BB" w:rsidRPr="006E76E3" w:rsidRDefault="00FE17BB" w:rsidP="00FE17BB">
            <w:pPr>
              <w:ind w:left="34"/>
              <w:contextualSpacing/>
              <w:jc w:val="both"/>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 xml:space="preserve">№ 11220-16-62/27751 (вх. ДПС </w:t>
            </w:r>
            <w:r w:rsidRPr="006E76E3">
              <w:rPr>
                <w:rFonts w:ascii="Times New Roman" w:eastAsia="Times New Roman" w:hAnsi="Times New Roman" w:cs="Times New Roman"/>
                <w:sz w:val="24"/>
                <w:szCs w:val="24"/>
                <w:lang w:eastAsia="ru-RU"/>
              </w:rPr>
              <w:br/>
              <w:t xml:space="preserve">№ 1407/4 від 10.09.2020) проєкт  наказу про внесення змін до наказу Мінфіну від 09.12.2015 № 1124 «Про затвердження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повернуто ДПС на доопрацювання з метою його приведення у відповідність  до законодавства України. </w:t>
            </w:r>
            <w:r w:rsidRPr="006E76E3">
              <w:rPr>
                <w:rFonts w:ascii="Times New Roman" w:eastAsia="Times New Roman" w:hAnsi="Times New Roman" w:cs="Times New Roman"/>
                <w:sz w:val="24"/>
                <w:szCs w:val="24"/>
                <w:lang w:eastAsia="ru-RU"/>
              </w:rPr>
              <w:br/>
              <w:t xml:space="preserve">Листом ДПС від 22.02.2021 №416/4/99-00-06-03-02-04 доопрацьований проєкт наказу направлено до Міністерства фінансів України для його опрацювання в установленому порядку. </w:t>
            </w:r>
            <w:r w:rsidRPr="006E76E3">
              <w:rPr>
                <w:rFonts w:ascii="Times New Roman" w:eastAsia="Times New Roman" w:hAnsi="Times New Roman" w:cs="Times New Roman"/>
                <w:sz w:val="24"/>
                <w:szCs w:val="24"/>
                <w:lang w:eastAsia="ru-RU"/>
              </w:rPr>
              <w:br/>
              <w:t xml:space="preserve">Листом Мінфіну від 12.05.2021 </w:t>
            </w:r>
            <w:r w:rsidRPr="006E76E3">
              <w:rPr>
                <w:rFonts w:ascii="Times New Roman" w:eastAsia="Times New Roman" w:hAnsi="Times New Roman" w:cs="Times New Roman"/>
                <w:sz w:val="24"/>
                <w:szCs w:val="24"/>
                <w:lang w:eastAsia="ru-RU"/>
              </w:rPr>
              <w:br/>
              <w:t xml:space="preserve">№ 11220-04-62/14926 (вх. ДПС </w:t>
            </w:r>
            <w:r w:rsidRPr="006E76E3">
              <w:rPr>
                <w:rFonts w:ascii="Times New Roman" w:eastAsia="Times New Roman" w:hAnsi="Times New Roman" w:cs="Times New Roman"/>
                <w:sz w:val="24"/>
                <w:szCs w:val="24"/>
                <w:lang w:eastAsia="ru-RU"/>
              </w:rPr>
              <w:br/>
              <w:t>№ 656/4 від 13.05.2021) доопрацьований проект наказу надіслано до ДПС для подальшого погодження з іншими заінтересованими органами виконавчої влади.</w:t>
            </w:r>
          </w:p>
          <w:p w:rsidR="00FE17BB" w:rsidRPr="006E76E3" w:rsidRDefault="00FE17BB" w:rsidP="00FE17BB">
            <w:pPr>
              <w:ind w:left="34"/>
              <w:contextualSpacing/>
              <w:jc w:val="both"/>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 xml:space="preserve">Проєкт наказу направлено до Міністерства соціальної політики України, Міністерства цифрової трансформації України, Пенсійного фонду України, Національного агентства з питань запобігання корупції, Спільного представницького органу репрезентативних всеукраїнських об’єднань профспілок на національному рівні, Спільного представницького органу сторони роботодавців на національному рівні, Спілки орендарів і підприємців України, Фонду соціального захисту інвалідів для його погодження в установленому порядку (листи ДПС від 18.05.2021 №5828/5/99-00-06-02-02-05, №5829/5/99-00-06-02-02-05, №5830/5/99-00-06-02-02-05, </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eastAsia="Times New Roman" w:hAnsi="Times New Roman" w:cs="Times New Roman"/>
                <w:sz w:val="24"/>
                <w:szCs w:val="24"/>
                <w:lang w:eastAsia="ru-RU"/>
              </w:rPr>
              <w:t xml:space="preserve">від 19.05.2021 №№ 11065/6/99-00-06-02-02-06, 11067/6/99-00-06-02-02-06, 11068/6/99-00-06-02-02-06, 11069/6/99-00-06-02-02-06). </w:t>
            </w:r>
            <w:r w:rsidRPr="006E76E3">
              <w:rPr>
                <w:rFonts w:ascii="Times New Roman" w:eastAsia="Times New Roman" w:hAnsi="Times New Roman" w:cs="Times New Roman"/>
                <w:sz w:val="24"/>
                <w:szCs w:val="24"/>
                <w:lang w:eastAsia="ru-RU"/>
              </w:rPr>
              <w:br/>
              <w:t xml:space="preserve">На сьогодні отримано відповіді від Міністерства соціальної політики України, Пенсійного фонду України та Спілки орендарів і підприємців України </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p w:rsidR="00FE17BB" w:rsidRPr="006E76E3" w:rsidRDefault="00FE17BB" w:rsidP="00FE17BB">
            <w:pPr>
              <w:ind w:left="-959" w:firstLine="959"/>
              <w:contextualSpacing/>
              <w:rPr>
                <w:rFonts w:ascii="Times New Roman" w:hAnsi="Times New Roman" w:cs="Times New Roman"/>
                <w:sz w:val="24"/>
                <w:szCs w:val="24"/>
              </w:rPr>
            </w:pPr>
          </w:p>
          <w:p w:rsidR="00FE17BB" w:rsidRPr="006E76E3" w:rsidRDefault="00FE17BB" w:rsidP="00FE17BB">
            <w:pPr>
              <w:ind w:left="-959" w:firstLine="959"/>
              <w:contextualSpacing/>
              <w:rPr>
                <w:rFonts w:ascii="Times New Roman" w:hAnsi="Times New Roman" w:cs="Times New Roman"/>
                <w:sz w:val="24"/>
                <w:szCs w:val="24"/>
              </w:rPr>
            </w:pPr>
          </w:p>
        </w:tc>
      </w:tr>
      <w:tr w:rsidR="00FE17BB" w:rsidRPr="006E76E3" w:rsidTr="002C3E05">
        <w:tc>
          <w:tcPr>
            <w:tcW w:w="1668" w:type="dxa"/>
            <w:vMerge/>
          </w:tcPr>
          <w:p w:rsidR="00FE17BB" w:rsidRPr="006E76E3" w:rsidRDefault="00FE17BB" w:rsidP="00FE17BB">
            <w:pPr>
              <w:contextualSpacing/>
              <w:jc w:val="both"/>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3.6.2.</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та супроводження проєкту акта стосовно внесення змін до законодавства щодо альтернативного (позасудового) вирішення податкового спору шляхом медіації</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Подано на розгляд Верховної Ради України проєкт Закону України </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IV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адміністративного оскарження</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 сьогодні здійснюється  розробка проєкту акту стосовно внесення змін до законодавства щодо альтернативного (позасудового) вирішення податкового спору шляхом медіації.</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Листом від 16.04.2020 № 613/99-00-06-02-02-08 доопрацьований проєкт Закону України щодо альтернативного (позасудового) вирішення податкового спору шляхом медіації повторно надісланий структурним підрозділам ДПС.</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26.05.2021 відбулась робоча зустріч із зацікавленими структурними підрозділами ДПС по обговоренню наданих зауважень/пропозицій. На сьогодні здійснюється доопрацювання проєкту Закону України щодо альтернативного (позасудового) вирішення податкового спору шляхом медіації.</w:t>
            </w: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FE17BB" w:rsidRPr="006E76E3" w:rsidTr="002C3E05">
        <w:trPr>
          <w:trHeight w:val="2882"/>
        </w:trPr>
        <w:tc>
          <w:tcPr>
            <w:tcW w:w="1668" w:type="dxa"/>
            <w:vMerge/>
          </w:tcPr>
          <w:p w:rsidR="00FE17BB" w:rsidRPr="006E76E3" w:rsidRDefault="00FE17BB" w:rsidP="00FE17BB">
            <w:pPr>
              <w:contextualSpacing/>
              <w:jc w:val="both"/>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3.6.3.</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Розроблення заявки на створення підсистеми «Скарга» ІТС «Адміністративне та судове оскарження» </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адміністративного оскарження,</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Розроблена Заявка на створення інформаційно – телекомунікаційної системи «Адміністративне та судове оскарження» підсистема «Скарга» оскарження погоджена з заінтересованими структурними підрозділами та листом </w:t>
            </w:r>
            <w:r w:rsidRPr="006E76E3">
              <w:rPr>
                <w:rFonts w:ascii="Times New Roman" w:hAnsi="Times New Roman" w:cs="Times New Roman"/>
                <w:sz w:val="24"/>
                <w:szCs w:val="24"/>
              </w:rPr>
              <w:br/>
              <w:t xml:space="preserve">№ 59/ІТС/99-00-06-02-02 </w:t>
            </w:r>
            <w:r w:rsidRPr="006E76E3">
              <w:rPr>
                <w:rFonts w:ascii="Times New Roman" w:hAnsi="Times New Roman" w:cs="Times New Roman"/>
                <w:sz w:val="24"/>
                <w:szCs w:val="24"/>
              </w:rPr>
              <w:br/>
              <w:t>від 30.04.2021 направлена до Департаменту електронних сервісів</w:t>
            </w:r>
          </w:p>
          <w:p w:rsidR="00FE17BB" w:rsidRPr="006E76E3" w:rsidRDefault="00FE17BB" w:rsidP="00FE17BB">
            <w:pPr>
              <w:contextualSpacing/>
              <w:jc w:val="both"/>
              <w:rPr>
                <w:rFonts w:ascii="Times New Roman" w:hAnsi="Times New Roman" w:cs="Times New Roman"/>
                <w:sz w:val="24"/>
                <w:szCs w:val="24"/>
              </w:rPr>
            </w:pP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Виконано</w:t>
            </w:r>
          </w:p>
          <w:p w:rsidR="00FE17BB" w:rsidRPr="006E76E3" w:rsidRDefault="00FE17BB" w:rsidP="00FE17BB">
            <w:pPr>
              <w:ind w:left="-959" w:firstLine="959"/>
              <w:contextualSpacing/>
              <w:rPr>
                <w:rFonts w:ascii="Times New Roman" w:hAnsi="Times New Roman" w:cs="Times New Roman"/>
                <w:sz w:val="24"/>
                <w:szCs w:val="24"/>
              </w:rPr>
            </w:pPr>
          </w:p>
        </w:tc>
      </w:tr>
      <w:tr w:rsidR="00FE17BB" w:rsidRPr="006E76E3" w:rsidTr="002C3E05">
        <w:tc>
          <w:tcPr>
            <w:tcW w:w="1668" w:type="dxa"/>
            <w:vMerge/>
          </w:tcPr>
          <w:p w:rsidR="00FE17BB" w:rsidRPr="006E76E3" w:rsidRDefault="00FE17BB" w:rsidP="00FE17BB">
            <w:pPr>
              <w:contextualSpacing/>
              <w:jc w:val="both"/>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3.6.4.</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31 травня 2021 року</w:t>
            </w:r>
          </w:p>
          <w:p w:rsidR="00FE17BB" w:rsidRPr="006E76E3" w:rsidRDefault="00FE17BB" w:rsidP="00FE17BB">
            <w:pPr>
              <w:contextualSpacing/>
              <w:jc w:val="center"/>
              <w:rPr>
                <w:rFonts w:ascii="Times New Roman" w:hAnsi="Times New Roman" w:cs="Times New Roman"/>
                <w:sz w:val="24"/>
                <w:szCs w:val="24"/>
              </w:rPr>
            </w:pPr>
          </w:p>
          <w:p w:rsidR="00FE17BB" w:rsidRPr="006E76E3" w:rsidRDefault="00FE17BB" w:rsidP="00FE17BB">
            <w:pPr>
              <w:contextualSpacing/>
              <w:jc w:val="center"/>
              <w:rPr>
                <w:rFonts w:ascii="Times New Roman" w:hAnsi="Times New Roman" w:cs="Times New Roman"/>
                <w:strike/>
                <w:sz w:val="24"/>
                <w:szCs w:val="24"/>
              </w:rPr>
            </w:pP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супроводження судових справ,</w:t>
            </w:r>
          </w:p>
          <w:p w:rsidR="00FE17BB" w:rsidRPr="006E76E3" w:rsidRDefault="00FE17BB" w:rsidP="00FE17BB">
            <w:pPr>
              <w:contextualSpacing/>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Департамент адміністративного оскарження,</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Департаментом </w:t>
            </w:r>
            <w:r w:rsidRPr="006E76E3">
              <w:rPr>
                <w:rFonts w:ascii="Times New Roman" w:hAnsi="Times New Roman" w:cs="Times New Roman"/>
                <w:sz w:val="24"/>
                <w:szCs w:val="24"/>
              </w:rPr>
              <w:t>супроводження судових справ</w:t>
            </w:r>
            <w:r w:rsidRPr="006E76E3">
              <w:rPr>
                <w:rFonts w:ascii="Times New Roman" w:hAnsi="Times New Roman" w:cs="Times New Roman"/>
                <w:color w:val="000000" w:themeColor="text1"/>
                <w:sz w:val="24"/>
                <w:szCs w:val="24"/>
              </w:rPr>
              <w:t xml:space="preserve"> погоджено та направлено для подальшої реалізації Заявку на створення підсистеми «Суди» ІТС «Адміністративне та судове оскарження» (службова записка </w:t>
            </w:r>
            <w:r w:rsidRPr="006E76E3">
              <w:rPr>
                <w:rFonts w:ascii="Times New Roman" w:hAnsi="Times New Roman" w:cs="Times New Roman"/>
                <w:color w:val="000000" w:themeColor="text1"/>
                <w:sz w:val="24"/>
                <w:szCs w:val="24"/>
              </w:rPr>
              <w:br/>
              <w:t xml:space="preserve">від 19.11.2020 № 18/ІТС/99-00-05-03-01-08) до Департаменту електронних сервісів. </w:t>
            </w:r>
          </w:p>
          <w:p w:rsidR="00FE17BB" w:rsidRPr="006E76E3" w:rsidRDefault="00FE17BB"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Заплановано проведення робочої зустрічі із зацікавленими структурними підрозділами (службова записка від 29.04.2021 №3858/99-00-20-03-01-08).</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Департаментом адміністративного оскарження з метою ефективної роботи підсистем «Скарга» та «Суди» інформаційно-телекомунікаційної системи «Адміністративне та судове оскарження», розширення можливостей для оперативного реагування на явища і процеси, підготовлено доповідна записка щодо погодження загальної заявки на створення підсистем «Скарга» та «Суди» інформаційно-телекомунікаційної системи «Адміністративне та судове оскарження» для підготовки тендеру у рамках проєкту EU4PFM</w:t>
            </w:r>
          </w:p>
          <w:p w:rsidR="00FE17BB" w:rsidRPr="006E76E3" w:rsidRDefault="00FE17BB" w:rsidP="00FE17BB">
            <w:pPr>
              <w:contextualSpacing/>
              <w:jc w:val="both"/>
              <w:rPr>
                <w:rFonts w:ascii="Times New Roman" w:hAnsi="Times New Roman" w:cs="Times New Roman"/>
                <w:strike/>
                <w:sz w:val="24"/>
                <w:szCs w:val="24"/>
              </w:rPr>
            </w:pPr>
          </w:p>
        </w:tc>
        <w:tc>
          <w:tcPr>
            <w:tcW w:w="1559" w:type="dxa"/>
          </w:tcPr>
          <w:p w:rsidR="00FE17BB" w:rsidRPr="006E76E3" w:rsidRDefault="00FE17BB"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jc w:val="both"/>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3.6.5.</w:t>
            </w:r>
          </w:p>
        </w:tc>
        <w:tc>
          <w:tcPr>
            <w:tcW w:w="2552" w:type="dxa"/>
          </w:tcPr>
          <w:p w:rsidR="00FE17BB" w:rsidRPr="006E76E3" w:rsidRDefault="00FE17BB" w:rsidP="00FE17BB">
            <w:pPr>
              <w:ind w:right="-107"/>
              <w:contextualSpacing/>
              <w:jc w:val="both"/>
              <w:rPr>
                <w:rFonts w:ascii="Times New Roman" w:hAnsi="Times New Roman" w:cs="Times New Roman"/>
                <w:sz w:val="24"/>
                <w:szCs w:val="24"/>
              </w:rPr>
            </w:pPr>
            <w:r w:rsidRPr="006E76E3">
              <w:rPr>
                <w:rFonts w:ascii="Times New Roman" w:hAnsi="Times New Roman" w:cs="Times New Roman"/>
                <w:sz w:val="24"/>
                <w:szCs w:val="24"/>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tcPr>
          <w:p w:rsidR="00FE17BB" w:rsidRPr="006E76E3" w:rsidRDefault="00FE17BB" w:rsidP="00FE17BB">
            <w:pPr>
              <w:contextualSpacing/>
              <w:jc w:val="center"/>
              <w:rPr>
                <w:rFonts w:ascii="Times New Roman" w:hAnsi="Times New Roman" w:cs="Times New Roman"/>
                <w:strike/>
                <w:sz w:val="24"/>
                <w:szCs w:val="24"/>
              </w:rPr>
            </w:pPr>
            <w:r w:rsidRPr="006E76E3">
              <w:rPr>
                <w:rFonts w:ascii="Times New Roman" w:hAnsi="Times New Roman" w:cs="Times New Roman"/>
                <w:sz w:val="24"/>
                <w:szCs w:val="24"/>
              </w:rPr>
              <w:t>У строки, визначені в заявці</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 xml:space="preserve">Департамент адміністративного оскарження, </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супроводження судових справ</w:t>
            </w:r>
          </w:p>
        </w:tc>
        <w:tc>
          <w:tcPr>
            <w:tcW w:w="3968" w:type="dxa"/>
          </w:tcPr>
          <w:p w:rsidR="00FE17BB" w:rsidRPr="006E76E3" w:rsidRDefault="00FE17BB" w:rsidP="00FE17BB">
            <w:pPr>
              <w:ind w:firstLine="34"/>
              <w:contextualSpacing/>
              <w:rPr>
                <w:rFonts w:ascii="Times New Roman" w:hAnsi="Times New Roman" w:cs="Times New Roman"/>
                <w:sz w:val="24"/>
                <w:szCs w:val="24"/>
              </w:rPr>
            </w:pPr>
          </w:p>
        </w:tc>
        <w:tc>
          <w:tcPr>
            <w:tcW w:w="1559" w:type="dxa"/>
          </w:tcPr>
          <w:p w:rsidR="00820A60" w:rsidRPr="00144301" w:rsidRDefault="00820A60" w:rsidP="00820A60">
            <w:pPr>
              <w:ind w:left="34"/>
              <w:contextualSpacing/>
              <w:jc w:val="both"/>
              <w:rPr>
                <w:rFonts w:ascii="Times New Roman" w:eastAsia="Times New Roman" w:hAnsi="Times New Roman" w:cs="Times New Roman"/>
                <w:sz w:val="24"/>
                <w:szCs w:val="24"/>
                <w:lang w:eastAsia="ru-RU"/>
              </w:rPr>
            </w:pPr>
            <w:r w:rsidRPr="00144301">
              <w:rPr>
                <w:rFonts w:ascii="Times New Roman" w:eastAsia="Times New Roman" w:hAnsi="Times New Roman" w:cs="Times New Roman"/>
                <w:sz w:val="24"/>
                <w:szCs w:val="24"/>
                <w:lang w:eastAsia="ru-RU"/>
              </w:rPr>
              <w:t>Виконання заходу можливе після реалізації заходу</w:t>
            </w:r>
            <w:r w:rsidRPr="00144301">
              <w:rPr>
                <w:rFonts w:ascii="Times New Roman" w:eastAsia="Times New Roman" w:hAnsi="Times New Roman" w:cs="Times New Roman"/>
                <w:sz w:val="24"/>
                <w:szCs w:val="24"/>
                <w:lang w:val="ru-RU" w:eastAsia="ru-RU"/>
              </w:rPr>
              <w:t xml:space="preserve"> </w:t>
            </w:r>
          </w:p>
          <w:p w:rsidR="00FE17BB" w:rsidRPr="00144301" w:rsidRDefault="00820A60" w:rsidP="00820A60">
            <w:pPr>
              <w:ind w:left="33"/>
              <w:contextualSpacing/>
              <w:rPr>
                <w:rFonts w:ascii="Times New Roman" w:hAnsi="Times New Roman" w:cs="Times New Roman"/>
                <w:sz w:val="24"/>
                <w:szCs w:val="24"/>
              </w:rPr>
            </w:pPr>
            <w:r w:rsidRPr="00144301">
              <w:rPr>
                <w:rFonts w:ascii="Times New Roman" w:hAnsi="Times New Roman" w:cs="Times New Roman"/>
                <w:sz w:val="24"/>
                <w:szCs w:val="24"/>
              </w:rPr>
              <w:t>3.6.4</w:t>
            </w:r>
          </w:p>
        </w:tc>
      </w:tr>
      <w:tr w:rsidR="00FE17BB" w:rsidRPr="006E76E3" w:rsidTr="002C3E05">
        <w:tc>
          <w:tcPr>
            <w:tcW w:w="1668" w:type="dxa"/>
            <w:vMerge/>
          </w:tcPr>
          <w:p w:rsidR="00FE17BB" w:rsidRPr="006E76E3" w:rsidRDefault="00FE17BB" w:rsidP="00FE17BB">
            <w:pPr>
              <w:contextualSpacing/>
              <w:jc w:val="both"/>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3.6.6.</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Оприлюднення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Публікація на офіційному вебпорталі ДПС</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ІV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адміністративного оскарження,</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супроводження судових справ,</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Організаційно-розпорядчий департамент</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Здійснюється підготовка інформації для формування звіту за вказаними напрямами роботи</w:t>
            </w:r>
          </w:p>
          <w:p w:rsidR="00FE17BB" w:rsidRPr="006E76E3" w:rsidRDefault="00FE17BB" w:rsidP="00FE17BB">
            <w:pPr>
              <w:ind w:firstLine="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Крім того, Департаментом супроводження судових справ щомісячно надаються інформаційні матеріали за напрямком роботи  для публікації на офіційному вебпорталі ДПС (листи від 08.02.2021 № 635/99-00-20-03-01-08, </w:t>
            </w:r>
            <w:r w:rsidRPr="006E76E3">
              <w:rPr>
                <w:rFonts w:ascii="Times New Roman" w:hAnsi="Times New Roman" w:cs="Times New Roman"/>
                <w:sz w:val="24"/>
                <w:szCs w:val="24"/>
              </w:rPr>
              <w:br/>
              <w:t xml:space="preserve">від 09.03.2021 № 2049/99-00-20-03-01-08, від 07.04.2021 №2906/99-00-20-03-01-08); від 06.05.2021 </w:t>
            </w:r>
            <w:r w:rsidRPr="006E76E3">
              <w:rPr>
                <w:rFonts w:ascii="Times New Roman" w:hAnsi="Times New Roman" w:cs="Times New Roman"/>
                <w:sz w:val="24"/>
                <w:szCs w:val="24"/>
              </w:rPr>
              <w:br/>
              <w:t>№ 3967/99-00-20-03-01-08</w:t>
            </w:r>
          </w:p>
          <w:p w:rsidR="00FE17BB" w:rsidRPr="006E76E3" w:rsidRDefault="00FE17BB" w:rsidP="00FE17BB">
            <w:pPr>
              <w:ind w:firstLine="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Інформація щодо узагальнюючої статистики за підсумками розгляду скарг розміщується на головній сторінці офіційного вебпорталу ДПС (www.tax.gov.ua) у розділі «Діяльність» </w:t>
            </w:r>
            <w:r w:rsidRPr="006E76E3">
              <w:rPr>
                <w:rFonts w:ascii="Times New Roman" w:hAnsi="Times New Roman" w:cs="Times New Roman"/>
                <w:sz w:val="24"/>
                <w:szCs w:val="24"/>
              </w:rPr>
              <w:sym w:font="Symbol" w:char="F0AE"/>
            </w:r>
            <w:r w:rsidRPr="006E76E3">
              <w:rPr>
                <w:rFonts w:ascii="Times New Roman" w:hAnsi="Times New Roman" w:cs="Times New Roman"/>
                <w:sz w:val="24"/>
                <w:szCs w:val="24"/>
              </w:rPr>
              <w:t xml:space="preserve"> «Показник роботи» </w:t>
            </w:r>
            <w:r w:rsidRPr="006E76E3">
              <w:rPr>
                <w:rFonts w:ascii="Times New Roman" w:hAnsi="Times New Roman" w:cs="Times New Roman"/>
                <w:sz w:val="24"/>
                <w:szCs w:val="24"/>
              </w:rPr>
              <w:sym w:font="Symbol" w:char="F0AE"/>
            </w:r>
            <w:r w:rsidRPr="006E76E3">
              <w:rPr>
                <w:rFonts w:ascii="Times New Roman" w:hAnsi="Times New Roman" w:cs="Times New Roman"/>
                <w:sz w:val="24"/>
                <w:szCs w:val="24"/>
              </w:rPr>
              <w:t xml:space="preserve"> «Врегулювання податкових спорів» </w:t>
            </w:r>
            <w:r w:rsidRPr="006E76E3">
              <w:rPr>
                <w:rFonts w:ascii="Times New Roman" w:hAnsi="Times New Roman" w:cs="Times New Roman"/>
                <w:sz w:val="24"/>
                <w:szCs w:val="24"/>
              </w:rPr>
              <w:sym w:font="Symbol" w:char="F0AE"/>
            </w:r>
            <w:r w:rsidRPr="006E76E3">
              <w:rPr>
                <w:rFonts w:ascii="Times New Roman" w:hAnsi="Times New Roman" w:cs="Times New Roman"/>
                <w:sz w:val="24"/>
                <w:szCs w:val="24"/>
              </w:rPr>
              <w:t xml:space="preserve"> «Апеляційна практика» </w:t>
            </w:r>
            <w:r w:rsidRPr="006E76E3">
              <w:rPr>
                <w:rFonts w:ascii="Times New Roman" w:hAnsi="Times New Roman" w:cs="Times New Roman"/>
                <w:sz w:val="24"/>
                <w:szCs w:val="24"/>
              </w:rPr>
              <w:sym w:font="Symbol" w:char="F0AE"/>
            </w:r>
            <w:r w:rsidRPr="006E76E3">
              <w:rPr>
                <w:rFonts w:ascii="Times New Roman" w:hAnsi="Times New Roman" w:cs="Times New Roman"/>
                <w:sz w:val="24"/>
                <w:szCs w:val="24"/>
              </w:rPr>
              <w:t xml:space="preserve"> «Інформація про надходження та розгляд скарг (заяв) платників податків на податкові повідомлення-рішення».</w:t>
            </w:r>
          </w:p>
          <w:p w:rsidR="00FE17BB" w:rsidRPr="006E76E3" w:rsidRDefault="00FE17BB" w:rsidP="00FE17BB">
            <w:pPr>
              <w:ind w:firstLine="34"/>
              <w:contextualSpacing/>
              <w:jc w:val="both"/>
              <w:rPr>
                <w:rFonts w:ascii="Times New Roman" w:hAnsi="Times New Roman" w:cs="Times New Roman"/>
                <w:sz w:val="24"/>
                <w:szCs w:val="24"/>
              </w:rPr>
            </w:pPr>
            <w:r w:rsidRPr="006E76E3">
              <w:rPr>
                <w:rFonts w:ascii="Times New Roman" w:hAnsi="Times New Roman" w:cs="Times New Roman"/>
                <w:sz w:val="24"/>
                <w:szCs w:val="24"/>
              </w:rPr>
              <w:t>Оприлюднення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 здійснюється після впровадження програмного забезпечення для ІТ-підтримки моніторингу результативності</w:t>
            </w:r>
          </w:p>
        </w:tc>
        <w:tc>
          <w:tcPr>
            <w:tcW w:w="1559"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p w:rsidR="00FE17BB" w:rsidRPr="006E76E3" w:rsidRDefault="00FE17BB" w:rsidP="00FE17BB">
            <w:pPr>
              <w:contextualSpacing/>
              <w:rPr>
                <w:rFonts w:ascii="Times New Roman" w:hAnsi="Times New Roman" w:cs="Times New Roman"/>
                <w:strike/>
                <w:sz w:val="24"/>
                <w:szCs w:val="24"/>
              </w:rPr>
            </w:pPr>
          </w:p>
        </w:tc>
      </w:tr>
      <w:tr w:rsidR="00FE17BB" w:rsidRPr="000D7AD9" w:rsidTr="002C3E05">
        <w:tc>
          <w:tcPr>
            <w:tcW w:w="1668" w:type="dxa"/>
            <w:vMerge/>
          </w:tcPr>
          <w:p w:rsidR="00FE17BB" w:rsidRPr="006E76E3" w:rsidRDefault="00FE17BB" w:rsidP="00FE17BB">
            <w:pPr>
              <w:contextualSpacing/>
              <w:jc w:val="both"/>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3.6.7.</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Узагальнення практики розгляду податкових спорів в адміністративному та судовому порядках</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звіт про результати розгляду податкових спорів в адміністративному та судовому порядках</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ІV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адміністративного оскарження,</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супроводження судових справ</w:t>
            </w: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Здійснюється підготовка інформації для формування звіту за вказаним напрямом роботи.</w:t>
            </w:r>
          </w:p>
          <w:p w:rsidR="00FE17BB" w:rsidRPr="006E76E3" w:rsidRDefault="00FE17BB" w:rsidP="00FE17BB">
            <w:pPr>
              <w:contextualSpacing/>
              <w:jc w:val="both"/>
              <w:rPr>
                <w:rFonts w:ascii="Times New Roman" w:hAnsi="Times New Roman" w:cs="Times New Roman"/>
                <w:strike/>
                <w:sz w:val="24"/>
                <w:szCs w:val="24"/>
              </w:rPr>
            </w:pPr>
            <w:r w:rsidRPr="006E76E3">
              <w:rPr>
                <w:rFonts w:ascii="Times New Roman" w:hAnsi="Times New Roman" w:cs="Times New Roman"/>
                <w:sz w:val="24"/>
                <w:szCs w:val="24"/>
              </w:rPr>
              <w:t xml:space="preserve">ДПС на постійній основі у порядку врахування в роботі надсилає територіальним органам огляд результатів розгляду скарг платників податків (єдиного внеску) в адміністративному порядку лист ДПС від 01.03.2021 № 5252/7/99-00-06-02-07. </w:t>
            </w:r>
            <w:r w:rsidRPr="006E76E3">
              <w:rPr>
                <w:rFonts w:ascii="Times New Roman" w:hAnsi="Times New Roman" w:cs="Times New Roman"/>
                <w:sz w:val="24"/>
                <w:szCs w:val="24"/>
              </w:rPr>
              <w:br/>
              <w:t xml:space="preserve">На сьогодні здійснюється узагальнення інформації за </w:t>
            </w:r>
            <w:r w:rsidRPr="006E76E3">
              <w:rPr>
                <w:rFonts w:ascii="Times New Roman" w:hAnsi="Times New Roman" w:cs="Times New Roman"/>
                <w:sz w:val="24"/>
                <w:szCs w:val="24"/>
              </w:rPr>
              <w:br/>
              <w:t>січень-травень 2021 року</w:t>
            </w:r>
          </w:p>
        </w:tc>
        <w:tc>
          <w:tcPr>
            <w:tcW w:w="1559" w:type="dxa"/>
          </w:tcPr>
          <w:p w:rsidR="003A4AFA" w:rsidRPr="000D7AD9" w:rsidRDefault="003A4AFA" w:rsidP="003A4AFA">
            <w:pPr>
              <w:ind w:left="34"/>
              <w:contextualSpacing/>
              <w:jc w:val="both"/>
              <w:rPr>
                <w:rFonts w:ascii="Times New Roman" w:hAnsi="Times New Roman" w:cs="Times New Roman"/>
                <w:sz w:val="24"/>
                <w:szCs w:val="24"/>
              </w:rPr>
            </w:pPr>
            <w:r w:rsidRPr="000D7AD9">
              <w:rPr>
                <w:rFonts w:ascii="Times New Roman" w:eastAsia="Times New Roman" w:hAnsi="Times New Roman" w:cs="Times New Roman"/>
                <w:sz w:val="24"/>
                <w:szCs w:val="24"/>
                <w:lang w:eastAsia="ru-RU"/>
              </w:rPr>
              <w:t>Виконується</w:t>
            </w:r>
          </w:p>
          <w:p w:rsidR="00FE17BB" w:rsidRPr="000D7AD9" w:rsidRDefault="00FE17BB" w:rsidP="00703F14">
            <w:pPr>
              <w:contextualSpacing/>
              <w:rPr>
                <w:rFonts w:ascii="Times New Roman" w:hAnsi="Times New Roman" w:cs="Times New Roman"/>
                <w:sz w:val="24"/>
                <w:szCs w:val="24"/>
              </w:rPr>
            </w:pPr>
          </w:p>
        </w:tc>
      </w:tr>
      <w:tr w:rsidR="00FE17BB" w:rsidRPr="006E76E3" w:rsidTr="002C3E05">
        <w:tc>
          <w:tcPr>
            <w:tcW w:w="1668" w:type="dxa"/>
            <w:vMerge/>
          </w:tcPr>
          <w:p w:rsidR="00FE17BB" w:rsidRPr="006E76E3" w:rsidRDefault="00FE17BB" w:rsidP="00FE17BB">
            <w:pPr>
              <w:contextualSpacing/>
              <w:jc w:val="both"/>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3.6.8.</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Оприлюднення звіту про результати розгляду податкових спорів в адміністративному та судовому порядках,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Публікація на офіційному вебпорталі ДПС</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ІV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адміністративного оскарження,</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супроводження судових справ,</w:t>
            </w:r>
          </w:p>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Організаційно-розпорядчий департамент</w:t>
            </w:r>
          </w:p>
          <w:p w:rsidR="00FE17BB" w:rsidRPr="006E76E3" w:rsidRDefault="00FE17BB" w:rsidP="00FE17BB">
            <w:pPr>
              <w:contextualSpacing/>
              <w:rPr>
                <w:rFonts w:ascii="Times New Roman" w:hAnsi="Times New Roman" w:cs="Times New Roman"/>
                <w:sz w:val="24"/>
                <w:szCs w:val="24"/>
              </w:rPr>
            </w:pP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Розроблено етапи підготовки річного звіту:</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-визначення концептуальних завдань та структури звіту;</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-розподілення ролей учасників (виконавців);</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-підготовка календарного плану робіт над звітом та узагальнення інформації;</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підготовка звіту;</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публікація звіту. Здійснюється збір інформації для підготовки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p w:rsidR="00FE17BB" w:rsidRPr="006E76E3" w:rsidRDefault="00FE17BB" w:rsidP="00FE17BB">
            <w:pPr>
              <w:contextualSpacing/>
              <w:jc w:val="both"/>
              <w:rPr>
                <w:rFonts w:ascii="Times New Roman" w:hAnsi="Times New Roman" w:cs="Times New Roman"/>
                <w:strike/>
                <w:sz w:val="24"/>
                <w:szCs w:val="24"/>
              </w:rPr>
            </w:pPr>
            <w:r w:rsidRPr="006E76E3">
              <w:rPr>
                <w:rFonts w:ascii="Times New Roman" w:hAnsi="Times New Roman" w:cs="Times New Roman"/>
                <w:sz w:val="24"/>
                <w:szCs w:val="24"/>
              </w:rPr>
              <w:t xml:space="preserve">Крім того, Департаментом супроводження судових справ щотижнево надаються інформаційні матеріали за напрямком роботи  для публікації на офіційному вебпорталі ДПС (листи від 14.01.2021 № 138/99-00-20-03-01-08; </w:t>
            </w:r>
            <w:r w:rsidRPr="006E76E3">
              <w:rPr>
                <w:rFonts w:ascii="Times New Roman" w:hAnsi="Times New Roman" w:cs="Times New Roman"/>
                <w:sz w:val="24"/>
                <w:szCs w:val="24"/>
              </w:rPr>
              <w:br/>
              <w:t xml:space="preserve">від 21.01.2021 № 282/99-00-20-03-01-08; від 28.01.2021 № 403/99-00-20-03-01-08; від 04.02.2021 № 598/99-00-20-03-01-08; </w:t>
            </w:r>
            <w:r w:rsidRPr="006E76E3">
              <w:rPr>
                <w:rFonts w:ascii="Times New Roman" w:hAnsi="Times New Roman" w:cs="Times New Roman"/>
                <w:sz w:val="24"/>
                <w:szCs w:val="24"/>
              </w:rPr>
              <w:br/>
              <w:t xml:space="preserve">від 10.02.2021 № 698/99-00-20-03-01-08; від 18.02.2021 № 988/99-00-20-03-01-08; від 25.02.2021 № 1266/99-00-20-03-01-08; </w:t>
            </w:r>
            <w:r w:rsidRPr="006E76E3">
              <w:rPr>
                <w:rFonts w:ascii="Times New Roman" w:hAnsi="Times New Roman" w:cs="Times New Roman"/>
                <w:sz w:val="24"/>
                <w:szCs w:val="24"/>
              </w:rPr>
              <w:br/>
              <w:t xml:space="preserve">від 04.03.2021 № 1872/99-00-20-03-01-08; від 12.03.2021 № 2219/99-00-20-03-01-08; від 18.03.2021 № 2358/99-00-20-03-01-08; </w:t>
            </w:r>
            <w:r w:rsidRPr="006E76E3">
              <w:rPr>
                <w:rFonts w:ascii="Times New Roman" w:hAnsi="Times New Roman" w:cs="Times New Roman"/>
                <w:sz w:val="24"/>
                <w:szCs w:val="24"/>
              </w:rPr>
              <w:br/>
              <w:t xml:space="preserve">від 25.03.2021 № 2534/99-00-20-03-01-08; від 01.04.2021 № 2713/99-00-20-03-01-08, від 08.04.2021 </w:t>
            </w:r>
            <w:r w:rsidRPr="006E76E3">
              <w:rPr>
                <w:rFonts w:ascii="Times New Roman" w:hAnsi="Times New Roman" w:cs="Times New Roman"/>
                <w:sz w:val="24"/>
                <w:szCs w:val="24"/>
              </w:rPr>
              <w:br/>
              <w:t xml:space="preserve">№2938/99-00-20-03-01-08, </w:t>
            </w:r>
            <w:r w:rsidRPr="006E76E3">
              <w:rPr>
                <w:rFonts w:ascii="Times New Roman" w:hAnsi="Times New Roman" w:cs="Times New Roman"/>
                <w:sz w:val="24"/>
                <w:szCs w:val="24"/>
              </w:rPr>
              <w:br/>
              <w:t xml:space="preserve">від 15.04.2021 № 3206/99-00-20-03-01-08); від 23.04.2021 № 3517/99-00-20-03-01-0/; від 30.04.2021 №3872/99-00-20-03-01-08; </w:t>
            </w:r>
            <w:r w:rsidRPr="006E76E3">
              <w:rPr>
                <w:rFonts w:ascii="Times New Roman" w:hAnsi="Times New Roman" w:cs="Times New Roman"/>
                <w:sz w:val="24"/>
                <w:szCs w:val="24"/>
              </w:rPr>
              <w:br/>
              <w:t xml:space="preserve">від 13.05.2021 № 4067/99-00-20-03-01-08; від 20.05.2021 № 4251/99-00-20-03-01-08; від 27.05.2021 </w:t>
            </w:r>
            <w:r w:rsidRPr="006E76E3">
              <w:rPr>
                <w:rFonts w:ascii="Times New Roman" w:hAnsi="Times New Roman" w:cs="Times New Roman"/>
                <w:sz w:val="24"/>
                <w:szCs w:val="24"/>
              </w:rPr>
              <w:br/>
              <w:t>№ 4412/99-00-20-03-01-08</w:t>
            </w:r>
          </w:p>
        </w:tc>
        <w:tc>
          <w:tcPr>
            <w:tcW w:w="1559" w:type="dxa"/>
          </w:tcPr>
          <w:p w:rsidR="00FE17BB" w:rsidRPr="006E76E3" w:rsidRDefault="005746F9" w:rsidP="00664F2D">
            <w:pPr>
              <w:ind w:left="34"/>
              <w:contextualSpacing/>
              <w:rPr>
                <w:rFonts w:ascii="Times New Roman" w:hAnsi="Times New Roman" w:cs="Times New Roman"/>
                <w:sz w:val="24"/>
                <w:szCs w:val="24"/>
              </w:rPr>
            </w:pPr>
            <w:r>
              <w:rPr>
                <w:rFonts w:ascii="Times New Roman" w:hAnsi="Times New Roman" w:cs="Times New Roman"/>
                <w:sz w:val="24"/>
                <w:szCs w:val="24"/>
              </w:rPr>
              <w:t>Виконується</w:t>
            </w:r>
          </w:p>
        </w:tc>
      </w:tr>
      <w:tr w:rsidR="00FE17BB" w:rsidRPr="006E76E3" w:rsidTr="002C3E05">
        <w:tc>
          <w:tcPr>
            <w:tcW w:w="15701" w:type="dxa"/>
            <w:gridSpan w:val="8"/>
          </w:tcPr>
          <w:p w:rsidR="00FE17BB" w:rsidRPr="006E76E3" w:rsidRDefault="00FE17BB" w:rsidP="00FE17BB">
            <w:pPr>
              <w:contextualSpacing/>
              <w:jc w:val="both"/>
              <w:rPr>
                <w:rFonts w:ascii="Times New Roman" w:hAnsi="Times New Roman" w:cs="Times New Roman"/>
                <w:b/>
                <w:sz w:val="24"/>
                <w:szCs w:val="24"/>
              </w:rPr>
            </w:pPr>
            <w:r w:rsidRPr="006E76E3">
              <w:rPr>
                <w:rFonts w:ascii="Times New Roman" w:hAnsi="Times New Roman" w:cs="Times New Roman"/>
                <w:b/>
                <w:sz w:val="24"/>
                <w:szCs w:val="24"/>
              </w:rPr>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FE17BB" w:rsidRPr="006E76E3" w:rsidTr="002C3E05">
        <w:tc>
          <w:tcPr>
            <w:tcW w:w="1668" w:type="dxa"/>
            <w:vMerge w:val="restart"/>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4.1. Ефективне управління ризиками та підвищення аналітичної спроможності</w:t>
            </w: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4.1.1.</w:t>
            </w:r>
          </w:p>
          <w:p w:rsidR="00FE17BB" w:rsidRPr="006E76E3" w:rsidRDefault="00FE17BB" w:rsidP="00FE17BB">
            <w:pPr>
              <w:contextualSpacing/>
              <w:jc w:val="both"/>
              <w:rPr>
                <w:rFonts w:ascii="Times New Roman" w:hAnsi="Times New Roman" w:cs="Times New Roman"/>
                <w:sz w:val="24"/>
                <w:szCs w:val="24"/>
              </w:rPr>
            </w:pPr>
          </w:p>
          <w:p w:rsidR="00FE17BB" w:rsidRPr="006E76E3" w:rsidRDefault="00FE17BB" w:rsidP="00FE17BB">
            <w:pPr>
              <w:contextualSpacing/>
              <w:jc w:val="both"/>
              <w:rPr>
                <w:rFonts w:ascii="Times New Roman" w:hAnsi="Times New Roman" w:cs="Times New Roman"/>
                <w:sz w:val="24"/>
                <w:szCs w:val="24"/>
              </w:rPr>
            </w:pP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Забезпечення перегляду критеріїв ризиковості</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протокол засідання робочої групи ДПС</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податкового аудиту,</w:t>
            </w:r>
          </w:p>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управління ризиками,</w:t>
            </w:r>
          </w:p>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податкового адміністрування,</w:t>
            </w:r>
          </w:p>
          <w:p w:rsidR="00FE17BB" w:rsidRPr="006E76E3" w:rsidRDefault="00FE17BB" w:rsidP="00FE17BB">
            <w:pPr>
              <w:contextualSpacing/>
              <w:rPr>
                <w:rFonts w:ascii="Times New Roman" w:hAnsi="Times New Roman" w:cs="Times New Roman"/>
                <w:sz w:val="24"/>
                <w:szCs w:val="24"/>
              </w:rPr>
            </w:pPr>
            <w:r w:rsidRPr="006E76E3">
              <w:rPr>
                <w:rFonts w:ascii="Times New Roman" w:eastAsia="Times New Roman" w:hAnsi="Times New Roman" w:cs="Times New Roman"/>
                <w:sz w:val="24"/>
                <w:szCs w:val="24"/>
              </w:rPr>
              <w:t>Департамент електронних сервісів</w:t>
            </w:r>
          </w:p>
        </w:tc>
        <w:tc>
          <w:tcPr>
            <w:tcW w:w="3968" w:type="dxa"/>
          </w:tcPr>
          <w:p w:rsidR="00FE17BB" w:rsidRPr="006E76E3" w:rsidRDefault="00FE17BB" w:rsidP="00FE17BB">
            <w:pPr>
              <w:contextualSpacing/>
              <w:jc w:val="both"/>
              <w:rPr>
                <w:rFonts w:ascii="Times New Roman" w:hAnsi="Times New Roman"/>
                <w:sz w:val="24"/>
                <w:szCs w:val="24"/>
              </w:rPr>
            </w:pPr>
            <w:r w:rsidRPr="006E76E3">
              <w:rPr>
                <w:rFonts w:ascii="Times New Roman" w:hAnsi="Times New Roman"/>
                <w:sz w:val="24"/>
                <w:szCs w:val="24"/>
              </w:rPr>
              <w:t>Листами від 17.03.2021 № 1443/99-00-07-04-02-08 та № 22/99-00-07-04-02-08 повідомлено членів робочої групи, щодо часу та порядку денного засідання робочої групи з удосконалення системи ризикоорієнтованого податкового контролю.</w:t>
            </w:r>
          </w:p>
          <w:p w:rsidR="00FE17BB" w:rsidRPr="006E76E3" w:rsidRDefault="00FE17BB" w:rsidP="00FE17BB">
            <w:pPr>
              <w:contextualSpacing/>
              <w:jc w:val="both"/>
              <w:rPr>
                <w:rFonts w:ascii="Times New Roman" w:hAnsi="Times New Roman"/>
                <w:sz w:val="24"/>
                <w:szCs w:val="24"/>
              </w:rPr>
            </w:pPr>
            <w:r w:rsidRPr="006E76E3">
              <w:rPr>
                <w:rFonts w:ascii="Times New Roman" w:hAnsi="Times New Roman"/>
                <w:sz w:val="24"/>
                <w:szCs w:val="24"/>
              </w:rPr>
              <w:t>Проведено 22.03.2021 засідання робочої групи з удосконалення системи ризикоорієнтованого податкового контролю (Протокол від 22.03.2021 № 1531/99-00-07-04-02-08).</w:t>
            </w:r>
            <w:r w:rsidRPr="006E76E3">
              <w:rPr>
                <w:rFonts w:ascii="Times New Roman" w:hAnsi="Times New Roman"/>
                <w:sz w:val="24"/>
                <w:szCs w:val="24"/>
              </w:rPr>
              <w:br/>
              <w:t>Підготовлено проєкт змін до Порядку формування плану-графіка проведення документальних планових перевірок платників податків та надано на погодження структурним підрозділам ДПС (лист від 26.03.2021 № 1648/99-00-07-04-02-08).</w:t>
            </w:r>
          </w:p>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Проєкт наказу «Про затвердження змін до Порядку формування плану-графіка проведення документальних планових перевірок платників податків» направлено до Міністерства фінансів України на розгляд та затвердження листом від 17.05.2021 № 1176/4/99-00-07-04-02-04.</w:t>
            </w:r>
          </w:p>
          <w:p w:rsidR="00FE17BB" w:rsidRPr="006E76E3" w:rsidRDefault="00FE17BB"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 xml:space="preserve">Підготовлено зміни до постанови Кабінету міністрів України від 11.12.2021 № 1165. Відповідний проєкт надано на розгляд до заінтересованих структурних підрозділів в ДПС (лист </w:t>
            </w:r>
            <w:r w:rsidRPr="006E76E3">
              <w:rPr>
                <w:rFonts w:ascii="Times New Roman" w:eastAsia="Times New Roman" w:hAnsi="Times New Roman" w:cs="Times New Roman"/>
                <w:sz w:val="24"/>
                <w:szCs w:val="24"/>
              </w:rPr>
              <w:br/>
              <w:t>від 29.04.2021</w:t>
            </w:r>
            <w:r w:rsidRPr="006E76E3">
              <w:t xml:space="preserve"> </w:t>
            </w:r>
            <w:r w:rsidRPr="006E76E3">
              <w:rPr>
                <w:rFonts w:ascii="Times New Roman" w:eastAsia="Times New Roman" w:hAnsi="Times New Roman" w:cs="Times New Roman"/>
                <w:sz w:val="24"/>
                <w:szCs w:val="24"/>
              </w:rPr>
              <w:t xml:space="preserve">№2879/99-00-18-01-01-08)  </w:t>
            </w:r>
          </w:p>
          <w:p w:rsidR="00FE17BB" w:rsidRPr="006E76E3" w:rsidRDefault="00FE17BB" w:rsidP="00FE17BB">
            <w:pPr>
              <w:contextualSpacing/>
              <w:jc w:val="both"/>
              <w:rPr>
                <w:rFonts w:ascii="Times New Roman" w:eastAsia="Times New Roman" w:hAnsi="Times New Roman" w:cs="Times New Roman"/>
                <w:sz w:val="24"/>
                <w:szCs w:val="24"/>
              </w:rPr>
            </w:pPr>
          </w:p>
        </w:tc>
        <w:tc>
          <w:tcPr>
            <w:tcW w:w="1559" w:type="dxa"/>
          </w:tcPr>
          <w:p w:rsidR="00FE17BB" w:rsidRPr="006E76E3" w:rsidRDefault="00FE17BB" w:rsidP="00FE17BB">
            <w:pPr>
              <w:ind w:left="-959" w:firstLine="959"/>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4.1.2.</w:t>
            </w:r>
          </w:p>
        </w:tc>
        <w:tc>
          <w:tcPr>
            <w:tcW w:w="255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Введення в промислову експлуатацію системи «Електронний доперевірочний аналіз»</w:t>
            </w:r>
          </w:p>
        </w:tc>
        <w:tc>
          <w:tcPr>
            <w:tcW w:w="1842" w:type="dxa"/>
          </w:tcPr>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Прийнято відповідний розпорядчий документ ДПС</w:t>
            </w:r>
          </w:p>
        </w:tc>
        <w:tc>
          <w:tcPr>
            <w:tcW w:w="1418" w:type="dxa"/>
          </w:tcPr>
          <w:p w:rsidR="00FE17BB" w:rsidRPr="006E76E3" w:rsidRDefault="00FE17BB" w:rsidP="00FE17BB">
            <w:pPr>
              <w:contextualSpacing/>
              <w:jc w:val="center"/>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I квартал 2021 р</w:t>
            </w:r>
          </w:p>
          <w:p w:rsidR="00FE17BB" w:rsidRPr="006E76E3" w:rsidRDefault="00FE17BB" w:rsidP="00FE17BB">
            <w:pPr>
              <w:contextualSpacing/>
              <w:jc w:val="center"/>
              <w:rPr>
                <w:rFonts w:ascii="Times New Roman" w:eastAsia="Times New Roman" w:hAnsi="Times New Roman" w:cs="Times New Roman"/>
                <w:i/>
                <w:color w:val="000000" w:themeColor="text1"/>
              </w:rPr>
            </w:pPr>
            <w:r w:rsidRPr="006E76E3">
              <w:rPr>
                <w:rFonts w:ascii="Times New Roman" w:eastAsia="Times New Roman" w:hAnsi="Times New Roman" w:cs="Times New Roman"/>
                <w:i/>
                <w:color w:val="000000" w:themeColor="text1"/>
              </w:rPr>
              <w:t xml:space="preserve">Термін виконання подовжено </w:t>
            </w:r>
            <w:r w:rsidRPr="006E76E3">
              <w:rPr>
                <w:rFonts w:ascii="Times New Roman" w:eastAsia="Times New Roman" w:hAnsi="Times New Roman" w:cs="Times New Roman"/>
                <w:b/>
                <w:i/>
                <w:color w:val="000000" w:themeColor="text1"/>
              </w:rPr>
              <w:t>на ІІ квартал 2021 року</w:t>
            </w:r>
          </w:p>
          <w:p w:rsidR="00FE17BB" w:rsidRPr="006E76E3" w:rsidRDefault="00FE17BB" w:rsidP="00FE17BB">
            <w:pPr>
              <w:contextualSpacing/>
              <w:jc w:val="center"/>
              <w:rPr>
                <w:rFonts w:ascii="Times New Roman" w:eastAsia="Times New Roman" w:hAnsi="Times New Roman" w:cs="Times New Roman"/>
                <w:sz w:val="24"/>
                <w:szCs w:val="24"/>
              </w:rPr>
            </w:pPr>
            <w:r w:rsidRPr="006E76E3">
              <w:rPr>
                <w:rFonts w:ascii="Times New Roman" w:eastAsia="Times New Roman" w:hAnsi="Times New Roman" w:cs="Times New Roman"/>
                <w:i/>
                <w:color w:val="000000" w:themeColor="text1"/>
              </w:rPr>
              <w:t>відповідно до доповідної записки в.о. Голови ДПС Євгену Олейнікову від  31.03.2021 № 2833/99-00-12-04-01-08</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FE17BB" w:rsidRPr="006E76E3" w:rsidRDefault="00FE17BB" w:rsidP="00FE17BB">
            <w:pPr>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податкового аудиту</w:t>
            </w:r>
          </w:p>
          <w:p w:rsidR="00FE17BB" w:rsidRPr="006E76E3" w:rsidRDefault="00FE17BB" w:rsidP="00FE17BB">
            <w:pPr>
              <w:contextualSpacing/>
              <w:rPr>
                <w:rFonts w:ascii="Times New Roman" w:eastAsia="Times New Roman" w:hAnsi="Times New Roman" w:cs="Times New Roman"/>
                <w:sz w:val="24"/>
                <w:szCs w:val="24"/>
              </w:rPr>
            </w:pPr>
          </w:p>
        </w:tc>
        <w:tc>
          <w:tcPr>
            <w:tcW w:w="3968"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Компоненти системи «Електронний доперевірочний аналіз»  перенесено у внутрішню мережу ДПС.</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Здійснюються заходи щодо отримання у розробника документації щодо зміни параметрів мережевої адресації серверів застосувань та бази даних Системи та додаткових налаштувань іншого обладнання</w:t>
            </w:r>
          </w:p>
          <w:p w:rsidR="00FE17BB" w:rsidRPr="006E76E3" w:rsidRDefault="00FE17BB" w:rsidP="00FE17BB">
            <w:pPr>
              <w:contextualSpacing/>
              <w:jc w:val="both"/>
              <w:rPr>
                <w:rFonts w:ascii="Times New Roman" w:hAnsi="Times New Roman" w:cs="Times New Roman"/>
                <w:sz w:val="24"/>
                <w:szCs w:val="24"/>
              </w:rPr>
            </w:pPr>
          </w:p>
        </w:tc>
        <w:tc>
          <w:tcPr>
            <w:tcW w:w="1559"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4.1.3.</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Виконання заходів технічного характеру, необхідних для створення на базі АІС «Податковий блок» програмного модуля «Підозрілі фінансові операції»</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IV квартал 2021 року</w:t>
            </w:r>
          </w:p>
        </w:tc>
        <w:tc>
          <w:tcPr>
            <w:tcW w:w="170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FE17BB" w:rsidRPr="006E76E3" w:rsidRDefault="00FE17BB" w:rsidP="00FE17BB">
            <w:pPr>
              <w:ind w:firstLine="32"/>
              <w:contextualSpacing/>
              <w:jc w:val="both"/>
              <w:rPr>
                <w:rFonts w:ascii="Times New Roman" w:hAnsi="Times New Roman" w:cs="Times New Roman"/>
                <w:sz w:val="24"/>
                <w:szCs w:val="24"/>
              </w:rPr>
            </w:pPr>
            <w:r w:rsidRPr="006E76E3">
              <w:rPr>
                <w:rFonts w:ascii="Times New Roman" w:hAnsi="Times New Roman" w:cs="Times New Roman"/>
                <w:sz w:val="24"/>
                <w:szCs w:val="24"/>
              </w:rPr>
              <w:t>Узгоджену заявку на модернізацію ІТС «Податковий блок» в частині Аналітичної підсистеми створення режиму «Підозрілі  фінансові операції» щодо інформаційної взаємодії ДПС, її територіальних органів, у процесі виявлення фінансових операцій, які можуть бути пов’язані з легалізацією доходів, одержаних злочинним шляхом, або фінансуванням тероризму (від 24.12.2020 № 42/ІТС/99-00-08-02-08) включено до договору щодо надання послуг з супроводження, технічної підтримки та адаптації програмного забезпечення ІТС «Податковий блок» (від 30.04.2021 № 22)</w:t>
            </w:r>
          </w:p>
        </w:tc>
        <w:tc>
          <w:tcPr>
            <w:tcW w:w="1559" w:type="dxa"/>
          </w:tcPr>
          <w:p w:rsidR="00FE17BB" w:rsidRPr="006E76E3" w:rsidRDefault="00FE17BB" w:rsidP="00FE17BB">
            <w:pPr>
              <w:ind w:left="34"/>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p w:rsidR="00FE17BB" w:rsidRPr="006E76E3" w:rsidRDefault="00FE17BB" w:rsidP="00FE17BB">
            <w:pPr>
              <w:ind w:left="34"/>
              <w:contextualSpacing/>
              <w:rPr>
                <w:rFonts w:ascii="Times New Roman" w:hAnsi="Times New Roman" w:cs="Times New Roman"/>
                <w:strike/>
                <w:sz w:val="24"/>
                <w:szCs w:val="24"/>
              </w:rPr>
            </w:pP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4.1.4.</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bCs/>
                <w:sz w:val="24"/>
                <w:szCs w:val="24"/>
              </w:rPr>
              <w:t xml:space="preserve">Опрацювання методики щодо виявлення та аналізу здійснення фізичними </w:t>
            </w:r>
            <w:r w:rsidRPr="006E76E3">
              <w:rPr>
                <w:rFonts w:ascii="Times New Roman" w:hAnsi="Times New Roman" w:cs="Times New Roman"/>
                <w:sz w:val="24"/>
                <w:szCs w:val="24"/>
              </w:rPr>
              <w:t>та юридичними</w:t>
            </w:r>
            <w:r w:rsidRPr="006E76E3">
              <w:rPr>
                <w:rFonts w:ascii="Times New Roman" w:hAnsi="Times New Roman" w:cs="Times New Roman"/>
                <w:bCs/>
                <w:sz w:val="24"/>
                <w:szCs w:val="24"/>
              </w:rPr>
              <w:t xml:space="preserve"> особами підозрілих фінансових операцій, які можуть бути пов’язані з легалізацією (відмиванням) доходів, одержаних злочинним шляхом, або з фінансуванням тероризму</w:t>
            </w:r>
          </w:p>
        </w:tc>
        <w:tc>
          <w:tcPr>
            <w:tcW w:w="1842" w:type="dxa"/>
          </w:tcPr>
          <w:p w:rsidR="00FE17BB" w:rsidRPr="006E76E3" w:rsidRDefault="00FE17BB" w:rsidP="00FE17BB">
            <w:pPr>
              <w:contextualSpacing/>
              <w:jc w:val="center"/>
              <w:rPr>
                <w:rFonts w:ascii="Times New Roman" w:eastAsia="Calibri" w:hAnsi="Times New Roman" w:cs="Times New Roman"/>
                <w:noProof/>
                <w:sz w:val="24"/>
                <w:szCs w:val="24"/>
              </w:rPr>
            </w:pPr>
            <w:r w:rsidRPr="006E76E3">
              <w:rPr>
                <w:rFonts w:ascii="Times New Roman" w:hAnsi="Times New Roman" w:cs="Times New Roman"/>
                <w:sz w:val="24"/>
                <w:szCs w:val="24"/>
              </w:rPr>
              <w:t>Сформовано та направлено до Державної служби фінансового моніторингу України повідомлення про підозрілі фінансові операції, які можуть бути пов’язані з легалізацією доходів, одержаних злочинним шляхом, здійснені фізичними та юридичними особами</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IV квартал 2021 року</w:t>
            </w:r>
          </w:p>
        </w:tc>
        <w:tc>
          <w:tcPr>
            <w:tcW w:w="170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Департамент боротьби з відмиванням доходів, одержаних злочинним шляхом</w:t>
            </w:r>
          </w:p>
          <w:p w:rsidR="00FE17BB" w:rsidRPr="006E76E3" w:rsidRDefault="00FE17BB" w:rsidP="00FE17BB">
            <w:pPr>
              <w:contextualSpacing/>
              <w:jc w:val="both"/>
              <w:rPr>
                <w:rFonts w:ascii="Times New Roman" w:hAnsi="Times New Roman" w:cs="Times New Roman"/>
                <w:sz w:val="24"/>
                <w:szCs w:val="24"/>
              </w:rPr>
            </w:pPr>
          </w:p>
        </w:tc>
        <w:tc>
          <w:tcPr>
            <w:tcW w:w="3968" w:type="dxa"/>
          </w:tcPr>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Забезпечено виявлення фінансових операцій, які можуть бути пов’язані з легалізацією (відмиванням) доходів, одержаних злочинним шляхом, або фінансуванням тероризму в органах ДПС та передано до Державної служби фінансового моніторингу України:</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листом від 27.01.2021 № 3/5/99-00-08-02-11 ДСК у січні 2021 року направлено 120 підозрілих фінансових операцій (далі – ПФО) на загальну суму 500 877,7 тис. грн.; </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листами від 09.02.2021 </w:t>
            </w:r>
            <w:r w:rsidRPr="006E76E3">
              <w:rPr>
                <w:rFonts w:ascii="Times New Roman" w:hAnsi="Times New Roman" w:cs="Times New Roman"/>
                <w:sz w:val="24"/>
                <w:szCs w:val="24"/>
              </w:rPr>
              <w:br/>
              <w:t>№ 5/5/99-00-08-02-11 ДСК та від 24.02.2021 № 13/5/99-00-08-02-11 ДСК у лютому 2021 року  направлено 179 ПФО на загальну суму  1 029 424,1 тис. грн.;</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листами від 10.03.2021 № 16/5/99-00-08-02-11 ДСК та від 26.03.2021 № 22/5/99-00-08-02-11 ДСК у березні</w:t>
            </w:r>
            <w:r w:rsidRPr="006E76E3">
              <w:rPr>
                <w:rFonts w:ascii="Times New Roman" w:eastAsia="Calibri" w:hAnsi="Times New Roman" w:cs="Times New Roman"/>
                <w:sz w:val="24"/>
                <w:szCs w:val="24"/>
              </w:rPr>
              <w:t xml:space="preserve"> </w:t>
            </w:r>
            <w:r w:rsidRPr="006E76E3">
              <w:rPr>
                <w:rFonts w:ascii="Times New Roman" w:hAnsi="Times New Roman" w:cs="Times New Roman"/>
                <w:sz w:val="24"/>
                <w:szCs w:val="24"/>
              </w:rPr>
              <w:t>2021 року  направлено 237 підозрілих фінансових операцій на загальну суму  467 003,6 тис. грн.</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Листом від 15.04.2021 № 23/5/99-00-08-02-11 ДСК на адресу Держфінмоніторингу у квітні 2021 року направлено 77 підозрілих фінансових операцій на загальну суму 494 776,8 тис. грн.</w:t>
            </w:r>
          </w:p>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У травні 2021 року направлено листи: щодо 23 підозрілих фінансових операцій (за ознаками 1-4) на загальну суму 250574,8</w:t>
            </w:r>
            <w:r w:rsidRPr="006E76E3">
              <w:rPr>
                <w:rFonts w:ascii="Times New Roman" w:hAnsi="Times New Roman" w:cs="Times New Roman"/>
                <w:color w:val="000000" w:themeColor="text1"/>
                <w:sz w:val="24"/>
                <w:szCs w:val="24"/>
              </w:rPr>
              <w:t xml:space="preserve">8 </w:t>
            </w:r>
            <w:r w:rsidRPr="006E76E3">
              <w:rPr>
                <w:rFonts w:ascii="Times New Roman" w:hAnsi="Times New Roman" w:cs="Times New Roman"/>
                <w:sz w:val="24"/>
                <w:szCs w:val="24"/>
              </w:rPr>
              <w:t xml:space="preserve">тис.грн. (лист від 13.0.2021 </w:t>
            </w:r>
            <w:r w:rsidRPr="006E76E3">
              <w:rPr>
                <w:rFonts w:ascii="Times New Roman" w:hAnsi="Times New Roman" w:cs="Times New Roman"/>
                <w:sz w:val="24"/>
                <w:szCs w:val="24"/>
              </w:rPr>
              <w:br/>
              <w:t xml:space="preserve">№ 26/5/99-00-08-02-11 ДСК); щодо 44 підозрілих фінансових операцій (за ознаками 1-4) на загальну суму2145366,8 тис.грн. та щодо </w:t>
            </w:r>
            <w:r w:rsidRPr="006E76E3">
              <w:rPr>
                <w:rFonts w:ascii="Times New Roman" w:hAnsi="Times New Roman" w:cs="Times New Roman"/>
                <w:sz w:val="24"/>
                <w:szCs w:val="24"/>
              </w:rPr>
              <w:br/>
              <w:t xml:space="preserve">729 підозрілих фінансових операцій (за ознаками 5-17) на загальну суму 5430490,6 тис.грн. (лист </w:t>
            </w:r>
            <w:r w:rsidRPr="006E76E3">
              <w:rPr>
                <w:rFonts w:ascii="Times New Roman" w:hAnsi="Times New Roman" w:cs="Times New Roman"/>
                <w:sz w:val="24"/>
                <w:szCs w:val="24"/>
              </w:rPr>
              <w:br/>
              <w:t xml:space="preserve">від 27.05.2021 №28/5-99-00-08-02-11 ДСК) </w:t>
            </w:r>
          </w:p>
        </w:tc>
        <w:tc>
          <w:tcPr>
            <w:tcW w:w="1559" w:type="dxa"/>
          </w:tcPr>
          <w:p w:rsidR="00FE17BB" w:rsidRPr="006E76E3" w:rsidRDefault="00FE17BB"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Виконується</w:t>
            </w:r>
          </w:p>
          <w:p w:rsidR="00FE17BB" w:rsidRPr="006E76E3" w:rsidRDefault="00FE17BB" w:rsidP="00FE17BB">
            <w:pPr>
              <w:ind w:left="-959" w:firstLine="959"/>
              <w:contextualSpacing/>
              <w:jc w:val="both"/>
              <w:rPr>
                <w:rFonts w:ascii="Times New Roman" w:hAnsi="Times New Roman" w:cs="Times New Roman"/>
                <w:sz w:val="24"/>
                <w:szCs w:val="24"/>
              </w:rPr>
            </w:pP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4.1.5.</w:t>
            </w:r>
          </w:p>
        </w:tc>
        <w:tc>
          <w:tcPr>
            <w:tcW w:w="255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Вдосконалення системи контролю за організацією та виконанням територіальними органами ДПС функції щодо боротьби з відмиванням доходів, одержаних злочинним  шляхом</w:t>
            </w:r>
          </w:p>
        </w:tc>
        <w:tc>
          <w:tcPr>
            <w:tcW w:w="1842" w:type="dxa"/>
          </w:tcPr>
          <w:p w:rsidR="00FE17BB" w:rsidRPr="006E76E3" w:rsidRDefault="00FE17BB" w:rsidP="00FE17BB">
            <w:pPr>
              <w:spacing w:after="120"/>
              <w:ind w:right="-1"/>
              <w:contextualSpacing/>
              <w:jc w:val="center"/>
              <w:rPr>
                <w:rFonts w:ascii="Times New Roman" w:hAnsi="Times New Roman" w:cs="Times New Roman"/>
                <w:sz w:val="24"/>
                <w:szCs w:val="24"/>
              </w:rPr>
            </w:pPr>
            <w:r w:rsidRPr="006E76E3">
              <w:rPr>
                <w:rFonts w:ascii="Times New Roman" w:hAnsi="Times New Roman" w:cs="Times New Roman"/>
                <w:sz w:val="24"/>
                <w:szCs w:val="24"/>
              </w:rPr>
              <w:t>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одержаних злочинним шляхом з урахуванням пріоритетних напрямів діяльності</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 квартал 2021 року</w:t>
            </w:r>
          </w:p>
        </w:tc>
        <w:tc>
          <w:tcPr>
            <w:tcW w:w="170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Департамент боротьби з відмиванням доходів, одержаних злочинним шляхом  </w:t>
            </w:r>
          </w:p>
        </w:tc>
        <w:tc>
          <w:tcPr>
            <w:tcW w:w="3968" w:type="dxa"/>
          </w:tcPr>
          <w:p w:rsidR="00FE17BB" w:rsidRPr="006E76E3" w:rsidRDefault="00FE17BB" w:rsidP="00FE17BB">
            <w:pPr>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шляхом урахування результатів відпрацювання доручень за пріоритетними напрямами діяльності (доручення від 21.01.2021 №1938/7/99-00-08-02-07, 03.02.2021 №3102/7/99-00-08-03-07, 04.02.2021 №3219/7/99-00-08-02, 03.03.2021 №5573/7/99-00-08-02) у рейтинговій системі оцінювання (протокол селекторної наради № 4 від 27.08.2020 року, спрямовано на адресу територіальних органів  31.08.2020 за №15330/7/99-00-08-01-07).  </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Результати відпрацювання зазначених завдань враховані в рейтингових оцінках, які доведені територіальним органам листами від 22.02.2021 за № 4772/7/99-00-08-02-07 та 19.03.2021 №6875/7/99-00-08-02-07</w:t>
            </w:r>
          </w:p>
        </w:tc>
        <w:tc>
          <w:tcPr>
            <w:tcW w:w="1559"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Виконано</w:t>
            </w:r>
          </w:p>
        </w:tc>
      </w:tr>
      <w:tr w:rsidR="00FE17BB" w:rsidRPr="006E76E3" w:rsidTr="002C3E05">
        <w:tc>
          <w:tcPr>
            <w:tcW w:w="1668" w:type="dxa"/>
            <w:vMerge w:val="restart"/>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4.2. Запровадження методики оцінки податкових розривів (“tax gaps”)</w:t>
            </w:r>
          </w:p>
        </w:tc>
        <w:tc>
          <w:tcPr>
            <w:tcW w:w="992" w:type="dxa"/>
          </w:tcPr>
          <w:p w:rsidR="00FE17BB" w:rsidRPr="006E76E3" w:rsidRDefault="00FE17BB" w:rsidP="00FE17BB">
            <w:pPr>
              <w:contextualSpacing/>
              <w:rPr>
                <w:rFonts w:ascii="Times New Roman" w:hAnsi="Times New Roman" w:cs="Times New Roman"/>
                <w:b/>
                <w:sz w:val="24"/>
                <w:szCs w:val="24"/>
              </w:rPr>
            </w:pPr>
            <w:r w:rsidRPr="006E76E3">
              <w:rPr>
                <w:rFonts w:ascii="Times New Roman" w:hAnsi="Times New Roman" w:cs="Times New Roman"/>
                <w:sz w:val="24"/>
                <w:szCs w:val="24"/>
              </w:rPr>
              <w:t>4.2.1.</w:t>
            </w:r>
          </w:p>
        </w:tc>
        <w:tc>
          <w:tcPr>
            <w:tcW w:w="2552" w:type="dxa"/>
          </w:tcPr>
          <w:p w:rsidR="00FE17BB" w:rsidRPr="006E76E3" w:rsidRDefault="00FE17BB" w:rsidP="00FE17BB">
            <w:pPr>
              <w:contextualSpacing/>
              <w:rPr>
                <w:rFonts w:ascii="Times New Roman" w:hAnsi="Times New Roman" w:cs="Times New Roman"/>
                <w:b/>
                <w:sz w:val="24"/>
                <w:szCs w:val="24"/>
              </w:rPr>
            </w:pPr>
            <w:r w:rsidRPr="006E76E3">
              <w:rPr>
                <w:rFonts w:ascii="Times New Roman" w:hAnsi="Times New Roman" w:cs="Times New Roman"/>
                <w:sz w:val="24"/>
                <w:szCs w:val="24"/>
              </w:rPr>
              <w:t>Актуалізація розробленого проєкту методичних рекомендацій щодо оцінки податкового розриву та надання його на розгляд структурним підрозділам ДПС</w:t>
            </w:r>
          </w:p>
        </w:tc>
        <w:tc>
          <w:tcPr>
            <w:tcW w:w="1842" w:type="dxa"/>
          </w:tcPr>
          <w:p w:rsidR="00FE17BB" w:rsidRPr="006E76E3" w:rsidRDefault="00FE17BB" w:rsidP="00FE17BB">
            <w:pPr>
              <w:contextualSpacing/>
              <w:jc w:val="center"/>
              <w:rPr>
                <w:rFonts w:ascii="Times New Roman" w:hAnsi="Times New Roman" w:cs="Times New Roman"/>
                <w:b/>
                <w:sz w:val="24"/>
                <w:szCs w:val="24"/>
              </w:rPr>
            </w:pPr>
            <w:r w:rsidRPr="006E76E3">
              <w:rPr>
                <w:rFonts w:ascii="Times New Roman" w:hAnsi="Times New Roman" w:cs="Times New Roman"/>
                <w:sz w:val="24"/>
                <w:szCs w:val="24"/>
              </w:rPr>
              <w:t>Надіслано на розгляд структурним підрозділам проєкт методичних рекомендацій щодо оцінки податкового розриву</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 квартал</w:t>
            </w:r>
          </w:p>
          <w:p w:rsidR="00FE17BB" w:rsidRPr="006E76E3" w:rsidRDefault="00FE17BB" w:rsidP="00FE17BB">
            <w:pPr>
              <w:contextualSpacing/>
              <w:jc w:val="center"/>
              <w:rPr>
                <w:rFonts w:ascii="Times New Roman" w:hAnsi="Times New Roman" w:cs="Times New Roman"/>
                <w:b/>
                <w:sz w:val="24"/>
                <w:szCs w:val="24"/>
              </w:rPr>
            </w:pPr>
            <w:r w:rsidRPr="006E76E3">
              <w:rPr>
                <w:rFonts w:ascii="Times New Roman" w:hAnsi="Times New Roman" w:cs="Times New Roman"/>
                <w:sz w:val="24"/>
                <w:szCs w:val="24"/>
              </w:rPr>
              <w:t>2021 року</w:t>
            </w:r>
          </w:p>
        </w:tc>
        <w:tc>
          <w:tcPr>
            <w:tcW w:w="170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Департамент координації та моніторингу доходів бюджету</w:t>
            </w:r>
          </w:p>
        </w:tc>
        <w:tc>
          <w:tcPr>
            <w:tcW w:w="3968" w:type="dxa"/>
          </w:tcPr>
          <w:p w:rsidR="00FE17BB" w:rsidRPr="006E76E3" w:rsidRDefault="00FE17BB" w:rsidP="00FE17BB">
            <w:pPr>
              <w:tabs>
                <w:tab w:val="left" w:pos="361"/>
                <w:tab w:val="left" w:pos="502"/>
                <w:tab w:val="left" w:pos="964"/>
              </w:tabs>
              <w:ind w:left="34"/>
              <w:contextualSpacing/>
              <w:jc w:val="both"/>
              <w:rPr>
                <w:rFonts w:ascii="Times New Roman" w:eastAsia="Times New Roman" w:hAnsi="Times New Roman" w:cs="Times New Roman"/>
                <w:sz w:val="24"/>
                <w:szCs w:val="24"/>
                <w:lang w:eastAsia="ru-RU"/>
              </w:rPr>
            </w:pPr>
            <w:r w:rsidRPr="006E76E3">
              <w:rPr>
                <w:rFonts w:ascii="Times New Roman" w:eastAsia="Times New Roman" w:hAnsi="Times New Roman" w:cs="Times New Roman"/>
                <w:sz w:val="24"/>
                <w:szCs w:val="24"/>
                <w:lang w:eastAsia="ru-RU"/>
              </w:rPr>
              <w:t xml:space="preserve">Структурним підрозділам службовою запискою від 19.01.2021 № 47/99-00-19-04-08 направлено на розгляд доопрацьований проєкт методики з метою визначення розміру та характеру ухилення від оподаткування для розроблення заходів щодо скорочення обсягу такого розриву.  </w:t>
            </w:r>
          </w:p>
          <w:p w:rsidR="00FE17BB" w:rsidRPr="006E76E3" w:rsidRDefault="00FE17BB" w:rsidP="00FE17BB">
            <w:pPr>
              <w:adjustRightInd w:val="0"/>
              <w:ind w:left="34"/>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З метою напрацювання методів оцінки податкового розриву ДПС до Мінекономіки направлено лист (запит) від 02.03.2021 № 2367/5/99-00-19-04-05 щодо надання інформації про рівень тіньової економіки у 2020 році та за видами економічної діяльності за 2018 – 2020 роки. Листом від 16.03.2021 </w:t>
            </w:r>
            <w:r w:rsidRPr="006E76E3">
              <w:rPr>
                <w:rFonts w:ascii="Times New Roman" w:eastAsia="Calibri" w:hAnsi="Times New Roman" w:cs="Times New Roman"/>
                <w:sz w:val="24"/>
                <w:szCs w:val="24"/>
              </w:rPr>
              <w:br/>
              <w:t>№ 3032-05/16317-03 Мінекономіки надано інформацію щодо інтегрального рівня тіньової економіки та рівня тіньової економіки за видами економічної діяльності, розрахованого з використанням методу збитковості підприємств  за 2018-2019 роки та 9 місяців 2020 року. З урахуванням наданої інформації проводяться тестові розрахунки..</w:t>
            </w:r>
          </w:p>
          <w:p w:rsidR="00FE17BB" w:rsidRPr="006E76E3" w:rsidRDefault="00FE17BB" w:rsidP="00FE17BB">
            <w:pPr>
              <w:adjustRightInd w:val="0"/>
              <w:ind w:left="34"/>
              <w:contextualSpacing/>
              <w:jc w:val="both"/>
              <w:rPr>
                <w:rFonts w:ascii="Times New Roman" w:hAnsi="Times New Roman" w:cs="Times New Roman"/>
                <w:sz w:val="24"/>
                <w:szCs w:val="24"/>
              </w:rPr>
            </w:pPr>
            <w:r w:rsidRPr="006E76E3">
              <w:rPr>
                <w:rFonts w:ascii="Times New Roman" w:eastAsia="Calibri" w:hAnsi="Times New Roman" w:cs="Times New Roman"/>
                <w:color w:val="000000" w:themeColor="text1"/>
                <w:sz w:val="24"/>
                <w:szCs w:val="24"/>
              </w:rPr>
              <w:t>Також опрацьовано пропозиції структурних підрозділів ДПС наданих до проєкту методичних рекомендацій щодо оцінки податкового розриву</w:t>
            </w:r>
          </w:p>
        </w:tc>
        <w:tc>
          <w:tcPr>
            <w:tcW w:w="1559" w:type="dxa"/>
          </w:tcPr>
          <w:p w:rsidR="00FE17BB" w:rsidRPr="006E76E3" w:rsidRDefault="00FE17BB" w:rsidP="00FE17BB">
            <w:pPr>
              <w:ind w:left="-959" w:firstLine="959"/>
              <w:contextualSpacing/>
              <w:jc w:val="both"/>
              <w:rPr>
                <w:rFonts w:ascii="Times New Roman" w:hAnsi="Times New Roman" w:cs="Times New Roman"/>
                <w:sz w:val="24"/>
                <w:szCs w:val="24"/>
              </w:rPr>
            </w:pPr>
            <w:r w:rsidRPr="006E76E3">
              <w:rPr>
                <w:rFonts w:ascii="Times New Roman" w:hAnsi="Times New Roman" w:cs="Times New Roman"/>
                <w:sz w:val="24"/>
                <w:szCs w:val="24"/>
              </w:rPr>
              <w:t>Виконано</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rPr>
                <w:rFonts w:ascii="Times New Roman" w:hAnsi="Times New Roman" w:cs="Times New Roman"/>
                <w:b/>
                <w:sz w:val="24"/>
                <w:szCs w:val="24"/>
              </w:rPr>
            </w:pPr>
            <w:r w:rsidRPr="006E76E3">
              <w:rPr>
                <w:rFonts w:ascii="Times New Roman" w:hAnsi="Times New Roman" w:cs="Times New Roman"/>
                <w:sz w:val="24"/>
                <w:szCs w:val="24"/>
              </w:rPr>
              <w:t>4.2.2.</w:t>
            </w:r>
          </w:p>
        </w:tc>
        <w:tc>
          <w:tcPr>
            <w:tcW w:w="2552" w:type="dxa"/>
          </w:tcPr>
          <w:p w:rsidR="00FE17BB" w:rsidRPr="006E76E3" w:rsidRDefault="00FE17BB" w:rsidP="00FE17BB">
            <w:pPr>
              <w:contextualSpacing/>
              <w:rPr>
                <w:rFonts w:ascii="Times New Roman" w:hAnsi="Times New Roman" w:cs="Times New Roman"/>
                <w:b/>
                <w:sz w:val="24"/>
                <w:szCs w:val="24"/>
              </w:rPr>
            </w:pPr>
            <w:r w:rsidRPr="006E76E3">
              <w:rPr>
                <w:rFonts w:ascii="Times New Roman" w:hAnsi="Times New Roman" w:cs="Times New Roman"/>
                <w:sz w:val="24"/>
                <w:szCs w:val="24"/>
              </w:rPr>
              <w:t>Опрацювання пропозицій структурних підрозділів до проєкту методичних рекомендацій щодо  оцінки податкового розриву за результатами розрахунків, здійснених структурними підрозділами (за наявності)</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Доопрацьовано  проєкт методичних рекомендацій  щодо оцінки податкового розриву з урахуванням результатів розрахунків структурних підрозділів</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ІІ квартал</w:t>
            </w:r>
          </w:p>
          <w:p w:rsidR="00FE17BB" w:rsidRPr="006E76E3" w:rsidRDefault="00FE17BB" w:rsidP="00FE17BB">
            <w:pPr>
              <w:contextualSpacing/>
              <w:jc w:val="center"/>
              <w:rPr>
                <w:rFonts w:ascii="Times New Roman" w:hAnsi="Times New Roman" w:cs="Times New Roman"/>
                <w:b/>
                <w:sz w:val="24"/>
                <w:szCs w:val="24"/>
              </w:rPr>
            </w:pPr>
            <w:r w:rsidRPr="006E76E3">
              <w:rPr>
                <w:rFonts w:ascii="Times New Roman" w:hAnsi="Times New Roman" w:cs="Times New Roman"/>
                <w:sz w:val="24"/>
                <w:szCs w:val="24"/>
              </w:rPr>
              <w:t>2021 року</w:t>
            </w:r>
          </w:p>
        </w:tc>
        <w:tc>
          <w:tcPr>
            <w:tcW w:w="1702" w:type="dxa"/>
          </w:tcPr>
          <w:p w:rsidR="00FE17BB" w:rsidRPr="006E76E3" w:rsidRDefault="00FE17BB" w:rsidP="00FE17BB">
            <w:pPr>
              <w:contextualSpacing/>
              <w:jc w:val="both"/>
              <w:rPr>
                <w:rFonts w:ascii="Times New Roman" w:hAnsi="Times New Roman" w:cs="Times New Roman"/>
                <w:i/>
                <w:sz w:val="24"/>
                <w:szCs w:val="24"/>
              </w:rPr>
            </w:pPr>
            <w:r w:rsidRPr="006E76E3">
              <w:rPr>
                <w:rFonts w:ascii="Times New Roman" w:hAnsi="Times New Roman" w:cs="Times New Roman"/>
                <w:sz w:val="24"/>
                <w:szCs w:val="24"/>
              </w:rPr>
              <w:t>Департамент координації та моніторингу доходів бюджету</w:t>
            </w:r>
          </w:p>
        </w:tc>
        <w:tc>
          <w:tcPr>
            <w:tcW w:w="3968" w:type="dxa"/>
          </w:tcPr>
          <w:p w:rsidR="00FE17BB" w:rsidRPr="006E76E3" w:rsidRDefault="00FE17BB" w:rsidP="00FE17BB">
            <w:pPr>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Опрацьовуються пропозиції структурних підрозділів ДПС наданих до проєкту методичних рекомендацій щодо оцінки податкового розриву.</w:t>
            </w:r>
          </w:p>
          <w:p w:rsidR="00FE17BB" w:rsidRPr="006E76E3" w:rsidRDefault="00FE17BB" w:rsidP="00FE17BB">
            <w:pPr>
              <w:autoSpaceDE w:val="0"/>
              <w:autoSpaceDN w:val="0"/>
              <w:adjustRightInd w:val="0"/>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 xml:space="preserve">Підготовлено доповідну записку Голові ДПС від 28.04.2021 </w:t>
            </w:r>
            <w:r w:rsidRPr="006E76E3">
              <w:rPr>
                <w:rFonts w:ascii="Times New Roman" w:eastAsia="Calibri" w:hAnsi="Times New Roman" w:cs="Times New Roman"/>
                <w:sz w:val="24"/>
                <w:szCs w:val="24"/>
              </w:rPr>
              <w:br/>
              <w:t>№ 388/99-00-19-04-08 та доручення до доповідної записки від 29.04.2021 № 65-д(19) структурним підрозділам ДПС щодо:</w:t>
            </w:r>
          </w:p>
          <w:p w:rsidR="00FE17BB" w:rsidRPr="006E76E3" w:rsidRDefault="00FE17BB" w:rsidP="00FE17BB">
            <w:pPr>
              <w:autoSpaceDE w:val="0"/>
              <w:autoSpaceDN w:val="0"/>
              <w:adjustRightInd w:val="0"/>
              <w:ind w:firstLine="220"/>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надання пропозицій стосовно здійснення оцінки податкового розриву з податку на доходи фізичних осіб Департаментом податкового адміністрування (термін – 14.05.2021);</w:t>
            </w:r>
          </w:p>
          <w:p w:rsidR="00FE17BB" w:rsidRPr="006E76E3" w:rsidRDefault="00FE17BB" w:rsidP="00FE17BB">
            <w:pPr>
              <w:autoSpaceDE w:val="0"/>
              <w:autoSpaceDN w:val="0"/>
              <w:adjustRightInd w:val="0"/>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проведення розрахунків ймовірних втрат доходів бюджету з ПДВ, з податку на прибуток, з податку на доходи фізичних осіб та з акцизного податку за 2014 – 2019 роки відповідно до проєкту Методичних рекомендацій щодо здійснення оцінки податкового розриву Департаментами податкового адміністрування, податкового аудиту, контролю за підакцизними товарами, управління ризиками ДПС (термін - 28.05.2021).</w:t>
            </w:r>
          </w:p>
          <w:p w:rsidR="00FE17BB" w:rsidRPr="006E76E3" w:rsidRDefault="00FE17BB" w:rsidP="00FE17BB">
            <w:pPr>
              <w:autoSpaceDE w:val="0"/>
              <w:autoSpaceDN w:val="0"/>
              <w:adjustRightInd w:val="0"/>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Пропозиції щодо внесення змін до проєкту Методичних рекомендацій щодо здійснення оцінки податкового розриву, у тому числі із зазначенням термінів здійснення розрахунків ймовірних втрат доходів бюджету за закріпленими платежами надати Департаменту координації та моніторингу доходів бюджету (термін – 28.05.2021).</w:t>
            </w:r>
          </w:p>
          <w:p w:rsidR="00FE17BB" w:rsidRPr="006E76E3" w:rsidRDefault="00FE17BB" w:rsidP="00FE17BB">
            <w:pPr>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Департаменту координації та моніторингу доходів бюджету опрацювати пропозиції структурних підрозділів та у разі необхідності внести зміни до проєкту Методичних рекомендацій щодо здійснення оцінки податкового розриву (термін – 30.06.2021).</w:t>
            </w:r>
          </w:p>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 виконання доручення до доповідної записки від 29.04.2021 № 65-д (19) опрацьовано пропозиції, надані Департаментом податкового адміністрування листом від 14.05.2021 № 2249/99-00-04-02-01-08, стосовно розрахунку ймовірних втрат з ПДФО до проєкту Методичних рекомендацій щодо здійснення оцінки податкового розриву</w:t>
            </w:r>
          </w:p>
        </w:tc>
        <w:tc>
          <w:tcPr>
            <w:tcW w:w="1559" w:type="dxa"/>
          </w:tcPr>
          <w:p w:rsidR="00FE17BB" w:rsidRPr="006E76E3" w:rsidRDefault="00FE17BB" w:rsidP="00FE17BB">
            <w:pPr>
              <w:ind w:right="-109"/>
              <w:contextualSpacing/>
              <w:jc w:val="both"/>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rPr>
                <w:rFonts w:ascii="Times New Roman" w:hAnsi="Times New Roman" w:cs="Times New Roman"/>
                <w:b/>
                <w:sz w:val="24"/>
                <w:szCs w:val="24"/>
              </w:rPr>
            </w:pPr>
            <w:r w:rsidRPr="006E76E3">
              <w:rPr>
                <w:rFonts w:ascii="Times New Roman" w:hAnsi="Times New Roman" w:cs="Times New Roman"/>
                <w:sz w:val="24"/>
                <w:szCs w:val="24"/>
              </w:rPr>
              <w:t>4.2.3.</w:t>
            </w:r>
          </w:p>
        </w:tc>
        <w:tc>
          <w:tcPr>
            <w:tcW w:w="2552" w:type="dxa"/>
          </w:tcPr>
          <w:p w:rsidR="00FE17BB" w:rsidRPr="006E76E3" w:rsidRDefault="00FE17BB" w:rsidP="00FE17BB">
            <w:pPr>
              <w:contextualSpacing/>
              <w:rPr>
                <w:rFonts w:ascii="Times New Roman" w:hAnsi="Times New Roman" w:cs="Times New Roman"/>
                <w:b/>
                <w:sz w:val="24"/>
                <w:szCs w:val="24"/>
              </w:rPr>
            </w:pPr>
            <w:r w:rsidRPr="006E76E3">
              <w:rPr>
                <w:rFonts w:ascii="Times New Roman" w:hAnsi="Times New Roman" w:cs="Times New Roman"/>
                <w:sz w:val="24"/>
                <w:szCs w:val="24"/>
              </w:rPr>
              <w:t xml:space="preserve">Проведення розрахунків податкового розриву за 2020 рік згідно з уточненим проєктом методичних рекомендацій щодо  оцінки  податкового розриву та  з урахуванням даних макроекономічної та податкової статистики  </w:t>
            </w:r>
          </w:p>
        </w:tc>
        <w:tc>
          <w:tcPr>
            <w:tcW w:w="1842" w:type="dxa"/>
          </w:tcPr>
          <w:p w:rsidR="00FE17BB" w:rsidRPr="006E76E3" w:rsidRDefault="00FE17BB" w:rsidP="00FE17BB">
            <w:pPr>
              <w:contextualSpacing/>
              <w:jc w:val="center"/>
              <w:rPr>
                <w:rFonts w:ascii="Times New Roman" w:hAnsi="Times New Roman" w:cs="Times New Roman"/>
                <w:b/>
                <w:sz w:val="24"/>
                <w:szCs w:val="24"/>
              </w:rPr>
            </w:pPr>
            <w:r w:rsidRPr="006E76E3">
              <w:rPr>
                <w:rFonts w:ascii="Times New Roman" w:hAnsi="Times New Roman" w:cs="Times New Roman"/>
                <w:sz w:val="24"/>
                <w:szCs w:val="24"/>
              </w:rPr>
              <w:t>Здійснено розрахунки податкового розриву</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ІІІ квартал</w:t>
            </w:r>
          </w:p>
          <w:p w:rsidR="00FE17BB" w:rsidRPr="006E76E3" w:rsidRDefault="00FE17BB" w:rsidP="00FE17BB">
            <w:pPr>
              <w:contextualSpacing/>
              <w:jc w:val="center"/>
              <w:rPr>
                <w:rFonts w:ascii="Times New Roman" w:hAnsi="Times New Roman" w:cs="Times New Roman"/>
                <w:b/>
                <w:sz w:val="24"/>
                <w:szCs w:val="24"/>
              </w:rPr>
            </w:pPr>
            <w:r w:rsidRPr="006E76E3">
              <w:rPr>
                <w:rFonts w:ascii="Times New Roman" w:hAnsi="Times New Roman" w:cs="Times New Roman"/>
                <w:sz w:val="24"/>
                <w:szCs w:val="24"/>
              </w:rPr>
              <w:t>2021 року</w:t>
            </w:r>
          </w:p>
        </w:tc>
        <w:tc>
          <w:tcPr>
            <w:tcW w:w="170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Департамент координації та моніторингу доходів бюджету, </w:t>
            </w:r>
          </w:p>
          <w:p w:rsidR="00FE17BB" w:rsidRPr="006E76E3" w:rsidRDefault="00FE17BB" w:rsidP="00FE17BB">
            <w:pPr>
              <w:contextualSpacing/>
              <w:jc w:val="both"/>
              <w:rPr>
                <w:rFonts w:ascii="Times New Roman" w:hAnsi="Times New Roman" w:cs="Times New Roman"/>
                <w:i/>
                <w:sz w:val="24"/>
                <w:szCs w:val="24"/>
              </w:rPr>
            </w:pPr>
            <w:r w:rsidRPr="006E76E3">
              <w:rPr>
                <w:rFonts w:ascii="Times New Roman" w:hAnsi="Times New Roman" w:cs="Times New Roman"/>
                <w:sz w:val="24"/>
                <w:szCs w:val="24"/>
              </w:rPr>
              <w:t>структурні підрозділи ДПС</w:t>
            </w:r>
          </w:p>
        </w:tc>
        <w:tc>
          <w:tcPr>
            <w:tcW w:w="3968" w:type="dxa"/>
          </w:tcPr>
          <w:p w:rsidR="00FE17BB" w:rsidRPr="006E76E3" w:rsidRDefault="00FE17BB" w:rsidP="00FE17BB">
            <w:pPr>
              <w:contextualSpacing/>
              <w:jc w:val="both"/>
              <w:rPr>
                <w:rFonts w:ascii="Times New Roman" w:hAnsi="Times New Roman" w:cs="Times New Roman"/>
                <w:sz w:val="24"/>
                <w:szCs w:val="24"/>
              </w:rPr>
            </w:pPr>
          </w:p>
        </w:tc>
        <w:tc>
          <w:tcPr>
            <w:tcW w:w="1559" w:type="dxa"/>
          </w:tcPr>
          <w:p w:rsidR="002C0011" w:rsidRPr="008D176C" w:rsidRDefault="002C0011" w:rsidP="002C0011">
            <w:pPr>
              <w:ind w:left="34"/>
              <w:contextualSpacing/>
              <w:jc w:val="both"/>
              <w:rPr>
                <w:rFonts w:ascii="Times New Roman" w:eastAsia="Times New Roman" w:hAnsi="Times New Roman" w:cs="Times New Roman"/>
                <w:sz w:val="24"/>
                <w:szCs w:val="24"/>
                <w:lang w:eastAsia="ru-RU"/>
              </w:rPr>
            </w:pPr>
            <w:r w:rsidRPr="008D176C">
              <w:rPr>
                <w:rFonts w:ascii="Times New Roman" w:eastAsia="Times New Roman" w:hAnsi="Times New Roman" w:cs="Times New Roman"/>
                <w:sz w:val="24"/>
                <w:szCs w:val="24"/>
                <w:lang w:eastAsia="ru-RU"/>
              </w:rPr>
              <w:t>Виконання заходу можливе після реалізації заходу</w:t>
            </w:r>
            <w:r w:rsidRPr="008D176C">
              <w:rPr>
                <w:rFonts w:ascii="Times New Roman" w:eastAsia="Times New Roman" w:hAnsi="Times New Roman" w:cs="Times New Roman"/>
                <w:sz w:val="24"/>
                <w:szCs w:val="24"/>
                <w:lang w:val="ru-RU" w:eastAsia="ru-RU"/>
              </w:rPr>
              <w:t xml:space="preserve"> </w:t>
            </w:r>
          </w:p>
          <w:p w:rsidR="00FE17BB" w:rsidRPr="008D176C" w:rsidRDefault="002C0011" w:rsidP="002C0011">
            <w:pPr>
              <w:ind w:left="34"/>
              <w:contextualSpacing/>
              <w:jc w:val="both"/>
              <w:rPr>
                <w:rFonts w:ascii="Times New Roman" w:hAnsi="Times New Roman" w:cs="Times New Roman"/>
                <w:sz w:val="24"/>
                <w:szCs w:val="24"/>
              </w:rPr>
            </w:pPr>
            <w:r w:rsidRPr="008D176C">
              <w:rPr>
                <w:rFonts w:ascii="Times New Roman" w:hAnsi="Times New Roman" w:cs="Times New Roman"/>
                <w:sz w:val="24"/>
                <w:szCs w:val="24"/>
              </w:rPr>
              <w:t>4.2.2</w:t>
            </w:r>
          </w:p>
        </w:tc>
      </w:tr>
      <w:tr w:rsidR="00FE17BB" w:rsidRPr="006E76E3" w:rsidTr="002C3E05">
        <w:tc>
          <w:tcPr>
            <w:tcW w:w="1668" w:type="dxa"/>
            <w:vMerge/>
          </w:tcPr>
          <w:p w:rsidR="00FE17BB" w:rsidRPr="006E76E3" w:rsidRDefault="00FE17BB" w:rsidP="00FE17BB">
            <w:pPr>
              <w:contextualSpacing/>
              <w:rPr>
                <w:rFonts w:ascii="Times New Roman" w:hAnsi="Times New Roman" w:cs="Times New Roman"/>
                <w:sz w:val="24"/>
                <w:szCs w:val="24"/>
              </w:rPr>
            </w:pPr>
          </w:p>
        </w:tc>
        <w:tc>
          <w:tcPr>
            <w:tcW w:w="99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4.2.4</w:t>
            </w:r>
          </w:p>
        </w:tc>
        <w:tc>
          <w:tcPr>
            <w:tcW w:w="2552" w:type="dxa"/>
          </w:tcPr>
          <w:p w:rsidR="00FE17BB" w:rsidRPr="006E76E3" w:rsidRDefault="00FE17BB" w:rsidP="00FE17BB">
            <w:pPr>
              <w:contextualSpacing/>
              <w:rPr>
                <w:rFonts w:ascii="Times New Roman" w:hAnsi="Times New Roman" w:cs="Times New Roman"/>
                <w:sz w:val="24"/>
                <w:szCs w:val="24"/>
              </w:rPr>
            </w:pPr>
            <w:r w:rsidRPr="006E76E3">
              <w:rPr>
                <w:rFonts w:ascii="Times New Roman" w:hAnsi="Times New Roman" w:cs="Times New Roman"/>
                <w:sz w:val="24"/>
                <w:szCs w:val="24"/>
              </w:rPr>
              <w:t>Подання проєкту методичних рекомендацій щодо оцінки податкового розриву керівництву ДПС</w:t>
            </w:r>
          </w:p>
        </w:tc>
        <w:tc>
          <w:tcPr>
            <w:tcW w:w="1842"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Затверджено методичні рекомендації щодо оцінки податкового розриву керівництвом ДПС</w:t>
            </w:r>
          </w:p>
        </w:tc>
        <w:tc>
          <w:tcPr>
            <w:tcW w:w="1418" w:type="dxa"/>
          </w:tcPr>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IV квартал</w:t>
            </w:r>
          </w:p>
          <w:p w:rsidR="00FE17BB" w:rsidRPr="006E76E3" w:rsidRDefault="00FE17BB"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року</w:t>
            </w:r>
          </w:p>
        </w:tc>
        <w:tc>
          <w:tcPr>
            <w:tcW w:w="1702" w:type="dxa"/>
          </w:tcPr>
          <w:p w:rsidR="00FE17BB" w:rsidRPr="006E76E3" w:rsidRDefault="00FE17BB"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Департамент координації та моніторингу доходів бюджету</w:t>
            </w:r>
          </w:p>
          <w:p w:rsidR="00FE17BB" w:rsidRPr="006E76E3" w:rsidRDefault="00FE17BB" w:rsidP="00FE17BB">
            <w:pPr>
              <w:contextualSpacing/>
              <w:rPr>
                <w:rFonts w:ascii="Times New Roman" w:hAnsi="Times New Roman" w:cs="Times New Roman"/>
                <w:sz w:val="24"/>
                <w:szCs w:val="24"/>
              </w:rPr>
            </w:pPr>
          </w:p>
        </w:tc>
        <w:tc>
          <w:tcPr>
            <w:tcW w:w="3968" w:type="dxa"/>
          </w:tcPr>
          <w:p w:rsidR="00FE17BB" w:rsidRPr="006E76E3" w:rsidRDefault="00FE17BB" w:rsidP="00FE17BB">
            <w:pPr>
              <w:contextualSpacing/>
              <w:jc w:val="both"/>
              <w:rPr>
                <w:rFonts w:ascii="Times New Roman" w:hAnsi="Times New Roman" w:cs="Times New Roman"/>
                <w:sz w:val="24"/>
                <w:szCs w:val="24"/>
              </w:rPr>
            </w:pPr>
          </w:p>
        </w:tc>
        <w:tc>
          <w:tcPr>
            <w:tcW w:w="1559" w:type="dxa"/>
          </w:tcPr>
          <w:p w:rsidR="00B94CCA" w:rsidRPr="003133F8" w:rsidRDefault="00B94CCA" w:rsidP="00B94CCA">
            <w:pPr>
              <w:ind w:left="34"/>
              <w:contextualSpacing/>
              <w:jc w:val="both"/>
              <w:rPr>
                <w:rFonts w:ascii="Times New Roman" w:eastAsia="Times New Roman" w:hAnsi="Times New Roman" w:cs="Times New Roman"/>
                <w:sz w:val="24"/>
                <w:szCs w:val="24"/>
                <w:lang w:eastAsia="ru-RU"/>
              </w:rPr>
            </w:pPr>
            <w:r w:rsidRPr="003133F8">
              <w:rPr>
                <w:rFonts w:ascii="Times New Roman" w:eastAsia="Times New Roman" w:hAnsi="Times New Roman" w:cs="Times New Roman"/>
                <w:sz w:val="24"/>
                <w:szCs w:val="24"/>
                <w:lang w:eastAsia="ru-RU"/>
              </w:rPr>
              <w:t>Виконання заходу можливе після реалізації заходів</w:t>
            </w:r>
            <w:r w:rsidRPr="003133F8">
              <w:rPr>
                <w:rFonts w:ascii="Times New Roman" w:eastAsia="Times New Roman" w:hAnsi="Times New Roman" w:cs="Times New Roman"/>
                <w:sz w:val="24"/>
                <w:szCs w:val="24"/>
                <w:lang w:val="ru-RU" w:eastAsia="ru-RU"/>
              </w:rPr>
              <w:t xml:space="preserve"> </w:t>
            </w:r>
          </w:p>
          <w:p w:rsidR="00FE17BB" w:rsidRPr="003133F8" w:rsidRDefault="00B94CCA" w:rsidP="00B94CCA">
            <w:pPr>
              <w:ind w:left="34"/>
              <w:contextualSpacing/>
              <w:jc w:val="both"/>
              <w:rPr>
                <w:rFonts w:ascii="Times New Roman" w:hAnsi="Times New Roman" w:cs="Times New Roman"/>
                <w:sz w:val="24"/>
                <w:szCs w:val="24"/>
              </w:rPr>
            </w:pPr>
            <w:r w:rsidRPr="003133F8">
              <w:rPr>
                <w:rFonts w:ascii="Times New Roman" w:hAnsi="Times New Roman" w:cs="Times New Roman"/>
                <w:sz w:val="24"/>
                <w:szCs w:val="24"/>
              </w:rPr>
              <w:t>4.2.2 та 4.2.3</w:t>
            </w:r>
          </w:p>
        </w:tc>
      </w:tr>
      <w:tr w:rsidR="007A0890" w:rsidRPr="006E76E3" w:rsidTr="002C3E05">
        <w:tc>
          <w:tcPr>
            <w:tcW w:w="1668" w:type="dxa"/>
            <w:vMerge/>
          </w:tcPr>
          <w:p w:rsidR="007A0890" w:rsidRPr="006E76E3" w:rsidRDefault="007A0890" w:rsidP="00FE17BB">
            <w:pPr>
              <w:contextualSpacing/>
              <w:rPr>
                <w:rFonts w:ascii="Times New Roman" w:hAnsi="Times New Roman" w:cs="Times New Roman"/>
                <w:sz w:val="24"/>
                <w:szCs w:val="24"/>
              </w:rPr>
            </w:pPr>
          </w:p>
        </w:tc>
        <w:tc>
          <w:tcPr>
            <w:tcW w:w="992" w:type="dxa"/>
          </w:tcPr>
          <w:p w:rsidR="007A0890" w:rsidRPr="006E76E3" w:rsidRDefault="007A0890" w:rsidP="00FE17BB">
            <w:pPr>
              <w:contextualSpacing/>
              <w:rPr>
                <w:rFonts w:ascii="Times New Roman" w:hAnsi="Times New Roman" w:cs="Times New Roman"/>
                <w:b/>
                <w:sz w:val="24"/>
                <w:szCs w:val="24"/>
              </w:rPr>
            </w:pPr>
            <w:r w:rsidRPr="006E76E3">
              <w:rPr>
                <w:rFonts w:ascii="Times New Roman" w:hAnsi="Times New Roman" w:cs="Times New Roman"/>
                <w:sz w:val="24"/>
                <w:szCs w:val="24"/>
              </w:rPr>
              <w:t>4.2.5.</w:t>
            </w:r>
          </w:p>
        </w:tc>
        <w:tc>
          <w:tcPr>
            <w:tcW w:w="2552" w:type="dxa"/>
          </w:tcPr>
          <w:p w:rsidR="007A0890" w:rsidRPr="006E76E3" w:rsidRDefault="007A0890" w:rsidP="00FE17BB">
            <w:pPr>
              <w:contextualSpacing/>
              <w:rPr>
                <w:rFonts w:ascii="Times New Roman" w:hAnsi="Times New Roman" w:cs="Times New Roman"/>
                <w:b/>
                <w:sz w:val="24"/>
                <w:szCs w:val="24"/>
              </w:rPr>
            </w:pPr>
            <w:r w:rsidRPr="006E76E3">
              <w:rPr>
                <w:rFonts w:ascii="Times New Roman" w:hAnsi="Times New Roman" w:cs="Times New Roman"/>
                <w:sz w:val="24"/>
                <w:szCs w:val="24"/>
              </w:rPr>
              <w:t>Надання  методичних рекомендацій щодо оцінки  податкового розриву структурним підрозділам ДПС для використання у роботі</w:t>
            </w:r>
          </w:p>
        </w:tc>
        <w:tc>
          <w:tcPr>
            <w:tcW w:w="1842" w:type="dxa"/>
          </w:tcPr>
          <w:p w:rsidR="007A0890" w:rsidRPr="006E76E3" w:rsidRDefault="007A0890" w:rsidP="00FE17BB">
            <w:pPr>
              <w:contextualSpacing/>
              <w:jc w:val="center"/>
              <w:rPr>
                <w:rFonts w:ascii="Times New Roman" w:hAnsi="Times New Roman" w:cs="Times New Roman"/>
                <w:b/>
                <w:sz w:val="24"/>
                <w:szCs w:val="24"/>
              </w:rPr>
            </w:pPr>
            <w:r w:rsidRPr="006E76E3">
              <w:rPr>
                <w:rFonts w:ascii="Times New Roman" w:hAnsi="Times New Roman" w:cs="Times New Roman"/>
                <w:sz w:val="24"/>
                <w:szCs w:val="24"/>
              </w:rPr>
              <w:t>Надіслано лист структурним підрозділам ДПС</w:t>
            </w:r>
          </w:p>
        </w:tc>
        <w:tc>
          <w:tcPr>
            <w:tcW w:w="1418" w:type="dxa"/>
          </w:tcPr>
          <w:p w:rsidR="007A0890" w:rsidRPr="006E76E3" w:rsidRDefault="007A0890"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IV квартал</w:t>
            </w:r>
          </w:p>
          <w:p w:rsidR="007A0890" w:rsidRPr="006E76E3" w:rsidRDefault="007A0890" w:rsidP="00FE17BB">
            <w:pPr>
              <w:contextualSpacing/>
              <w:jc w:val="center"/>
              <w:rPr>
                <w:rFonts w:ascii="Times New Roman" w:hAnsi="Times New Roman" w:cs="Times New Roman"/>
                <w:b/>
                <w:sz w:val="24"/>
                <w:szCs w:val="24"/>
              </w:rPr>
            </w:pPr>
            <w:r w:rsidRPr="006E76E3">
              <w:rPr>
                <w:rFonts w:ascii="Times New Roman" w:hAnsi="Times New Roman" w:cs="Times New Roman"/>
                <w:sz w:val="24"/>
                <w:szCs w:val="24"/>
              </w:rPr>
              <w:t>2021 року</w:t>
            </w:r>
          </w:p>
        </w:tc>
        <w:tc>
          <w:tcPr>
            <w:tcW w:w="1702" w:type="dxa"/>
          </w:tcPr>
          <w:p w:rsidR="007A0890" w:rsidRPr="006E76E3" w:rsidRDefault="007A0890"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координації та моніторингу доходів бюджету</w:t>
            </w:r>
          </w:p>
        </w:tc>
        <w:tc>
          <w:tcPr>
            <w:tcW w:w="3968" w:type="dxa"/>
          </w:tcPr>
          <w:p w:rsidR="007A0890" w:rsidRPr="006E76E3" w:rsidRDefault="007A0890" w:rsidP="00FE17BB">
            <w:pPr>
              <w:contextualSpacing/>
              <w:jc w:val="both"/>
              <w:rPr>
                <w:rFonts w:ascii="Times New Roman" w:hAnsi="Times New Roman" w:cs="Times New Roman"/>
                <w:sz w:val="24"/>
                <w:szCs w:val="24"/>
              </w:rPr>
            </w:pPr>
          </w:p>
        </w:tc>
        <w:tc>
          <w:tcPr>
            <w:tcW w:w="1559" w:type="dxa"/>
          </w:tcPr>
          <w:p w:rsidR="007A0890" w:rsidRPr="003133F8" w:rsidRDefault="007A0890" w:rsidP="002D31E6">
            <w:pPr>
              <w:ind w:left="34"/>
              <w:contextualSpacing/>
              <w:jc w:val="both"/>
              <w:rPr>
                <w:rFonts w:ascii="Times New Roman" w:eastAsia="Times New Roman" w:hAnsi="Times New Roman" w:cs="Times New Roman"/>
                <w:sz w:val="24"/>
                <w:szCs w:val="24"/>
                <w:lang w:eastAsia="ru-RU"/>
              </w:rPr>
            </w:pPr>
            <w:r w:rsidRPr="003133F8">
              <w:rPr>
                <w:rFonts w:ascii="Times New Roman" w:eastAsia="Times New Roman" w:hAnsi="Times New Roman" w:cs="Times New Roman"/>
                <w:sz w:val="24"/>
                <w:szCs w:val="24"/>
                <w:lang w:eastAsia="ru-RU"/>
              </w:rPr>
              <w:t>Виконання заходу можливе після реалізації заходів</w:t>
            </w:r>
            <w:r w:rsidRPr="003133F8">
              <w:rPr>
                <w:rFonts w:ascii="Times New Roman" w:eastAsia="Times New Roman" w:hAnsi="Times New Roman" w:cs="Times New Roman"/>
                <w:sz w:val="24"/>
                <w:szCs w:val="24"/>
                <w:lang w:val="ru-RU" w:eastAsia="ru-RU"/>
              </w:rPr>
              <w:t xml:space="preserve"> </w:t>
            </w:r>
          </w:p>
          <w:p w:rsidR="007A0890" w:rsidRPr="003133F8" w:rsidRDefault="007A0890" w:rsidP="007A0890">
            <w:pPr>
              <w:ind w:left="34"/>
              <w:contextualSpacing/>
              <w:jc w:val="both"/>
              <w:rPr>
                <w:rFonts w:ascii="Times New Roman" w:hAnsi="Times New Roman" w:cs="Times New Roman"/>
                <w:sz w:val="24"/>
                <w:szCs w:val="24"/>
              </w:rPr>
            </w:pPr>
            <w:r w:rsidRPr="003133F8">
              <w:rPr>
                <w:rFonts w:ascii="Times New Roman" w:hAnsi="Times New Roman" w:cs="Times New Roman"/>
                <w:sz w:val="24"/>
                <w:szCs w:val="24"/>
              </w:rPr>
              <w:t>4.2.2, 4.2.3 та 4.2.4</w:t>
            </w:r>
          </w:p>
        </w:tc>
      </w:tr>
      <w:tr w:rsidR="007A0890" w:rsidRPr="006E76E3" w:rsidTr="002C3E05">
        <w:tc>
          <w:tcPr>
            <w:tcW w:w="1668" w:type="dxa"/>
            <w:vMerge w:val="restart"/>
          </w:tcPr>
          <w:p w:rsidR="007A0890" w:rsidRPr="006E76E3" w:rsidRDefault="007A0890" w:rsidP="00FE17BB">
            <w:pPr>
              <w:contextualSpacing/>
              <w:rPr>
                <w:rFonts w:ascii="Times New Roman" w:hAnsi="Times New Roman" w:cs="Times New Roman"/>
                <w:sz w:val="24"/>
                <w:szCs w:val="24"/>
              </w:rPr>
            </w:pPr>
            <w:r w:rsidRPr="006E76E3">
              <w:rPr>
                <w:rFonts w:ascii="Times New Roman" w:hAnsi="Times New Roman" w:cs="Times New Roman"/>
                <w:sz w:val="24"/>
                <w:szCs w:val="24"/>
              </w:rPr>
              <w:t>4.3. Удосконалення системи здійснення контролю за обігом підакцизних товарів</w:t>
            </w:r>
          </w:p>
        </w:tc>
        <w:tc>
          <w:tcPr>
            <w:tcW w:w="14033" w:type="dxa"/>
            <w:gridSpan w:val="7"/>
          </w:tcPr>
          <w:p w:rsidR="007A0890" w:rsidRPr="006E76E3" w:rsidRDefault="007A0890" w:rsidP="00FE17BB">
            <w:pPr>
              <w:contextualSpacing/>
              <w:rPr>
                <w:rFonts w:ascii="Times New Roman" w:hAnsi="Times New Roman" w:cs="Times New Roman"/>
                <w:sz w:val="24"/>
                <w:szCs w:val="24"/>
              </w:rPr>
            </w:pPr>
            <w:r w:rsidRPr="006E76E3">
              <w:rPr>
                <w:rFonts w:ascii="Times New Roman" w:hAnsi="Times New Roman" w:cs="Times New Roman"/>
                <w:sz w:val="24"/>
                <w:szCs w:val="24"/>
              </w:rPr>
              <w:t>4.3.1. Електронне ліцензування спирту, алкогольних напоїв, тютюнових виробів і пального</w:t>
            </w:r>
          </w:p>
        </w:tc>
      </w:tr>
      <w:tr w:rsidR="007A0890" w:rsidRPr="006E76E3" w:rsidTr="002C3E05">
        <w:tc>
          <w:tcPr>
            <w:tcW w:w="1668" w:type="dxa"/>
            <w:vMerge/>
          </w:tcPr>
          <w:p w:rsidR="007A0890" w:rsidRPr="006E76E3" w:rsidRDefault="007A0890" w:rsidP="00FE17BB">
            <w:pPr>
              <w:contextualSpacing/>
              <w:rPr>
                <w:rFonts w:ascii="Times New Roman" w:hAnsi="Times New Roman" w:cs="Times New Roman"/>
                <w:sz w:val="24"/>
                <w:szCs w:val="24"/>
              </w:rPr>
            </w:pPr>
          </w:p>
        </w:tc>
        <w:tc>
          <w:tcPr>
            <w:tcW w:w="992" w:type="dxa"/>
          </w:tcPr>
          <w:p w:rsidR="007A0890" w:rsidRPr="006E76E3" w:rsidRDefault="007A0890" w:rsidP="00FE17BB">
            <w:pPr>
              <w:autoSpaceDE w:val="0"/>
              <w:autoSpaceDN w:val="0"/>
              <w:adjustRightInd w:val="0"/>
              <w:contextualSpacing/>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4.3.1.1.</w:t>
            </w:r>
          </w:p>
        </w:tc>
        <w:tc>
          <w:tcPr>
            <w:tcW w:w="2552" w:type="dxa"/>
          </w:tcPr>
          <w:p w:rsidR="007A0890" w:rsidRPr="006E76E3" w:rsidRDefault="007A0890" w:rsidP="00FE17BB">
            <w:pPr>
              <w:autoSpaceDE w:val="0"/>
              <w:autoSpaceDN w:val="0"/>
              <w:adjustRightInd w:val="0"/>
              <w:contextualSpacing/>
              <w:rPr>
                <w:rFonts w:ascii="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Підготовка та супроводження законопроєкту щодо запровадження електронного ліцензування спирту, алкогольних напоїв, тютюнових виробів і пального</w:t>
            </w:r>
          </w:p>
        </w:tc>
        <w:tc>
          <w:tcPr>
            <w:tcW w:w="1842" w:type="dxa"/>
          </w:tcPr>
          <w:p w:rsidR="007A0890" w:rsidRPr="006E76E3" w:rsidRDefault="007A0890" w:rsidP="00FE17BB">
            <w:pPr>
              <w:contextualSpacing/>
              <w:jc w:val="center"/>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Надано законопроєкт Міністерству фінансів України та забезпечено супроводження (за необхідності) під час погодження із заінтересованими центральними органами виконавчої влади, Урядовими комітетами та Комітетами Верховної Ради України</w:t>
            </w:r>
          </w:p>
          <w:p w:rsidR="007A0890" w:rsidRPr="006E76E3" w:rsidRDefault="007A0890" w:rsidP="00FE17BB">
            <w:pPr>
              <w:contextualSpacing/>
              <w:jc w:val="center"/>
              <w:rPr>
                <w:rFonts w:ascii="Times New Roman" w:hAnsi="Times New Roman" w:cs="Times New Roman"/>
                <w:strike/>
                <w:sz w:val="24"/>
                <w:szCs w:val="24"/>
              </w:rPr>
            </w:pPr>
          </w:p>
        </w:tc>
        <w:tc>
          <w:tcPr>
            <w:tcW w:w="1418" w:type="dxa"/>
          </w:tcPr>
          <w:p w:rsidR="007A0890" w:rsidRPr="006E76E3" w:rsidRDefault="007A0890"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Перше півріччя </w:t>
            </w:r>
            <w:r w:rsidRPr="006E76E3">
              <w:rPr>
                <w:rFonts w:ascii="Times New Roman" w:hAnsi="Times New Roman" w:cs="Times New Roman"/>
                <w:sz w:val="24"/>
                <w:szCs w:val="24"/>
              </w:rPr>
              <w:br/>
              <w:t>2021 року</w:t>
            </w:r>
          </w:p>
        </w:tc>
        <w:tc>
          <w:tcPr>
            <w:tcW w:w="1702" w:type="dxa"/>
          </w:tcPr>
          <w:p w:rsidR="007A0890" w:rsidRPr="006E76E3" w:rsidRDefault="007A0890"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контролю за підакцизними товарами</w:t>
            </w:r>
          </w:p>
        </w:tc>
        <w:tc>
          <w:tcPr>
            <w:tcW w:w="3968" w:type="dxa"/>
          </w:tcPr>
          <w:p w:rsidR="007A0890" w:rsidRPr="006E76E3" w:rsidRDefault="007A0890" w:rsidP="00FE17BB">
            <w:pPr>
              <w:suppressAutoHyphens/>
              <w:autoSpaceDN w:val="0"/>
              <w:contextualSpacing/>
              <w:jc w:val="both"/>
              <w:textAlignment w:val="baseline"/>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ДПС здійснюється підготовка законопроекту щодо запровадження електронного ліцензування.</w:t>
            </w:r>
          </w:p>
          <w:p w:rsidR="007A0890" w:rsidRPr="006E76E3" w:rsidRDefault="007A0890" w:rsidP="00FE17BB">
            <w:pPr>
              <w:suppressAutoHyphens/>
              <w:autoSpaceDN w:val="0"/>
              <w:contextualSpacing/>
              <w:jc w:val="both"/>
              <w:textAlignment w:val="baseline"/>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Опрацьовано проект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2022 році» (надісланий листом Міністерства фінансів України від 20.04.2021 № 11200-03-5/12909), яким передбачено:</w:t>
            </w:r>
          </w:p>
          <w:p w:rsidR="007A0890" w:rsidRPr="006E76E3" w:rsidRDefault="007A0890" w:rsidP="00FE17BB">
            <w:pPr>
              <w:suppressAutoHyphens/>
              <w:autoSpaceDN w:val="0"/>
              <w:contextualSpacing/>
              <w:jc w:val="both"/>
              <w:textAlignment w:val="baseline"/>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видачу ліцензій на право оптової та роздрібної торгівлі підакцизними товарами, зберігання пального (крім ліцензії на оптову торгівлю пальним за наявності місць оптової торгівлі пальним, роздрібну торгівлю пальним, зберігання пального з метою подальшої його реалізації іншим споживачам) за поданою нарочно, поштою або в електронному вигляді заявою суб'єкта господарювання;</w:t>
            </w:r>
          </w:p>
          <w:p w:rsidR="007A0890" w:rsidRPr="006E76E3" w:rsidRDefault="007A0890" w:rsidP="00FE17BB">
            <w:pPr>
              <w:suppressAutoHyphens/>
              <w:autoSpaceDN w:val="0"/>
              <w:contextualSpacing/>
              <w:jc w:val="both"/>
              <w:textAlignment w:val="baseline"/>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повідомлення в електронній формі засобами електронного зв’язку про необхідність внесення чергового платежу за ліцензію – автоматично формується та направляється органом ліцензування  суб’єкту господарювання  за 30, за 20, за 10 та за 5 днів до настання терміну сплати за відповідну ліцензію;</w:t>
            </w:r>
          </w:p>
          <w:p w:rsidR="007A0890" w:rsidRPr="006E76E3" w:rsidRDefault="007A0890" w:rsidP="00FE17BB">
            <w:pPr>
              <w:suppressAutoHyphens/>
              <w:autoSpaceDN w:val="0"/>
              <w:contextualSpacing/>
              <w:jc w:val="both"/>
              <w:textAlignment w:val="baseline"/>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розпорядження про анулювання ліцензії надсилається ліцензіату в електронній формі засобами електронного зв’язку.</w:t>
            </w:r>
          </w:p>
          <w:p w:rsidR="007A0890" w:rsidRPr="006E76E3" w:rsidRDefault="007A0890" w:rsidP="00FE17BB">
            <w:pPr>
              <w:suppressAutoHyphens/>
              <w:autoSpaceDN w:val="0"/>
              <w:contextualSpacing/>
              <w:jc w:val="both"/>
              <w:textAlignment w:val="baseline"/>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Розглянуто у межах компетенції Департаменту доопрацьований проєкт постанови Кабінету Міністрів України «Про реалізацію експериментального проекту щодо запровадження першої черги Єдиної державної електронної системи дозвільних документів», надісланий ДПС листом Мінекономіки від 31.03.2021 </w:t>
            </w:r>
            <w:r w:rsidRPr="006E76E3">
              <w:rPr>
                <w:rFonts w:ascii="Times New Roman" w:hAnsi="Times New Roman" w:cs="Times New Roman"/>
                <w:color w:val="000000" w:themeColor="text1"/>
                <w:sz w:val="24"/>
                <w:szCs w:val="24"/>
              </w:rPr>
              <w:br/>
              <w:t>№ 3622-06/19623-03. Зазначеним проєктом постанови  передбачена можливість подання та отримання через Електронний кабінет суб’єктами господарювання документів в електронній формі, вчинення дій, пов’язаних з видачею, переоформленням, призупиненням, поновленням, анулюванням ліцензії на роздрібну торгівлю алкогольними напоями, тютюновими виробами, пальним та на зберігання пального.</w:t>
            </w:r>
          </w:p>
          <w:p w:rsidR="007A0890" w:rsidRPr="006E76E3" w:rsidRDefault="007A0890" w:rsidP="00FE17BB">
            <w:pPr>
              <w:ind w:firstLine="15"/>
              <w:contextualSpacing/>
              <w:jc w:val="both"/>
              <w:rPr>
                <w:rFonts w:ascii="Times New Roman" w:eastAsia="Times New Roman" w:hAnsi="Times New Roman" w:cs="Times New Roman"/>
                <w:color w:val="000000" w:themeColor="text1"/>
                <w:sz w:val="24"/>
                <w:szCs w:val="24"/>
                <w:lang w:eastAsia="uk-UA"/>
              </w:rPr>
            </w:pPr>
            <w:r w:rsidRPr="006E76E3">
              <w:rPr>
                <w:rFonts w:ascii="Times New Roman" w:eastAsia="Times New Roman" w:hAnsi="Times New Roman" w:cs="Times New Roman"/>
                <w:color w:val="000000" w:themeColor="text1"/>
                <w:sz w:val="24"/>
                <w:szCs w:val="24"/>
                <w:lang w:eastAsia="uk-UA"/>
              </w:rPr>
              <w:t>За результатами розгляду підготовлено пропозиції щодо розповсюдження дії проєкту постанови на отримання ліцензій в електронному вигляді на такі види діяльності:</w:t>
            </w:r>
          </w:p>
          <w:p w:rsidR="007A0890" w:rsidRPr="006E76E3" w:rsidRDefault="007A0890" w:rsidP="00FE17BB">
            <w:pPr>
              <w:ind w:firstLine="15"/>
              <w:contextualSpacing/>
              <w:jc w:val="both"/>
              <w:rPr>
                <w:rFonts w:ascii="Times New Roman" w:eastAsia="Times New Roman" w:hAnsi="Times New Roman" w:cs="Times New Roman"/>
                <w:color w:val="000000" w:themeColor="text1"/>
                <w:sz w:val="24"/>
                <w:szCs w:val="24"/>
                <w:lang w:eastAsia="uk-UA"/>
              </w:rPr>
            </w:pPr>
            <w:r w:rsidRPr="006E76E3">
              <w:rPr>
                <w:rFonts w:ascii="Times New Roman" w:eastAsia="Times New Roman" w:hAnsi="Times New Roman" w:cs="Times New Roman"/>
                <w:color w:val="000000" w:themeColor="text1"/>
                <w:sz w:val="24"/>
                <w:szCs w:val="24"/>
                <w:lang w:eastAsia="uk-UA"/>
              </w:rPr>
              <w:t>роздрібна торгівля алкогольними напоями та тютюновими виробами, рідинами, що використовуються в електронних сигаретах;</w:t>
            </w:r>
          </w:p>
          <w:p w:rsidR="007A0890" w:rsidRPr="006E76E3" w:rsidRDefault="007A0890" w:rsidP="00FE17BB">
            <w:pPr>
              <w:ind w:firstLine="15"/>
              <w:contextualSpacing/>
              <w:jc w:val="both"/>
              <w:rPr>
                <w:rFonts w:ascii="Times New Roman" w:eastAsia="Times New Roman" w:hAnsi="Times New Roman" w:cs="Times New Roman"/>
                <w:color w:val="000000" w:themeColor="text1"/>
                <w:sz w:val="24"/>
                <w:szCs w:val="24"/>
                <w:lang w:eastAsia="uk-UA"/>
              </w:rPr>
            </w:pPr>
            <w:r w:rsidRPr="006E76E3">
              <w:rPr>
                <w:rFonts w:ascii="Times New Roman" w:eastAsia="Times New Roman" w:hAnsi="Times New Roman" w:cs="Times New Roman"/>
                <w:color w:val="000000" w:themeColor="text1"/>
                <w:sz w:val="24"/>
                <w:szCs w:val="24"/>
                <w:lang w:eastAsia="uk-UA"/>
              </w:rPr>
              <w:t>оптова торгівля алкогольними напоями, тютюновими виробами та пальним (за відсутності місць оптової торгівлі пальним);</w:t>
            </w:r>
          </w:p>
          <w:p w:rsidR="007A0890" w:rsidRPr="006E76E3" w:rsidRDefault="007A0890" w:rsidP="00FE17BB">
            <w:pPr>
              <w:ind w:firstLine="15"/>
              <w:contextualSpacing/>
              <w:jc w:val="both"/>
              <w:rPr>
                <w:rFonts w:ascii="Times New Roman" w:eastAsia="Times New Roman" w:hAnsi="Times New Roman" w:cs="Times New Roman"/>
                <w:color w:val="000000" w:themeColor="text1"/>
                <w:sz w:val="24"/>
                <w:szCs w:val="24"/>
                <w:lang w:eastAsia="uk-UA"/>
              </w:rPr>
            </w:pPr>
            <w:r w:rsidRPr="006E76E3">
              <w:rPr>
                <w:rFonts w:ascii="Times New Roman" w:eastAsia="Times New Roman" w:hAnsi="Times New Roman" w:cs="Times New Roman"/>
                <w:color w:val="000000" w:themeColor="text1"/>
                <w:sz w:val="24"/>
                <w:szCs w:val="24"/>
                <w:lang w:eastAsia="uk-UA"/>
              </w:rPr>
              <w:t xml:space="preserve">зберігання пального (виключно для потреб власного споживання чи промислової переробки), які погоджено в установленому порядку з Мінфіном та направлено Мінекономіки (лист ДПС                      від 24.04.2021 № 4766/5/99-00-09-03-02-05). </w:t>
            </w:r>
          </w:p>
          <w:p w:rsidR="007A0890" w:rsidRPr="006E76E3" w:rsidRDefault="007A0890" w:rsidP="00FE17BB">
            <w:pPr>
              <w:tabs>
                <w:tab w:val="left" w:pos="0"/>
              </w:tabs>
              <w:ind w:left="38"/>
              <w:contextualSpacing/>
              <w:jc w:val="both"/>
              <w:rPr>
                <w:rFonts w:ascii="Times New Roman" w:hAnsi="Times New Roman" w:cs="Times New Roman"/>
                <w:sz w:val="24"/>
                <w:szCs w:val="24"/>
              </w:rPr>
            </w:pPr>
            <w:r w:rsidRPr="006E76E3">
              <w:rPr>
                <w:rFonts w:ascii="Times New Roman" w:hAnsi="Times New Roman" w:cs="Times New Roman"/>
                <w:color w:val="000000" w:themeColor="text1"/>
                <w:sz w:val="24"/>
                <w:szCs w:val="24"/>
              </w:rPr>
              <w:t>Крім цього, відповідні пропозиції надано Департаменту електронних сервісів (лист № 380/99-00-09-03-02-08 від 25.02.2021) до проєкту постанови 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надісланого Міністерством цифрової трансформації України листом від 20.02.2021 № 1/04-1-1786, яким передбачається затвердити Порядок надання комплексної послуги «е-Підприємець», що в свою чергу передбачає можливість отримання за одним запитом на єдиному державному вебпорталі електронних послуг, зокрема, послуг з ліцензування</w:t>
            </w:r>
          </w:p>
        </w:tc>
        <w:tc>
          <w:tcPr>
            <w:tcW w:w="1559" w:type="dxa"/>
          </w:tcPr>
          <w:p w:rsidR="007A0890" w:rsidRPr="006E76E3" w:rsidRDefault="007A0890"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autoSpaceDE w:val="0"/>
              <w:autoSpaceDN w:val="0"/>
              <w:adjustRightInd w:val="0"/>
              <w:contextualSpacing/>
              <w:jc w:val="both"/>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4.3.1.2.</w:t>
            </w:r>
          </w:p>
        </w:tc>
        <w:tc>
          <w:tcPr>
            <w:tcW w:w="2552" w:type="dxa"/>
          </w:tcPr>
          <w:p w:rsidR="000A7EDE" w:rsidRPr="006E76E3" w:rsidRDefault="000A7EDE" w:rsidP="00FE17BB">
            <w:pPr>
              <w:autoSpaceDE w:val="0"/>
              <w:autoSpaceDN w:val="0"/>
              <w:adjustRightInd w:val="0"/>
              <w:contextualSpacing/>
              <w:jc w:val="both"/>
              <w:rPr>
                <w:rFonts w:ascii="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Приведення підзаконних нормативно-правових актів у відповідність до положень прийнятого закону щодо запровадження електронного ліцензування спирту, алкогольних напоїв, тютюнових виробів і пального</w:t>
            </w:r>
          </w:p>
        </w:tc>
        <w:tc>
          <w:tcPr>
            <w:tcW w:w="1842" w:type="dxa"/>
          </w:tcPr>
          <w:p w:rsidR="000A7EDE" w:rsidRPr="006E76E3" w:rsidRDefault="000A7EDE" w:rsidP="00FE17BB">
            <w:pPr>
              <w:contextualSpacing/>
              <w:jc w:val="center"/>
              <w:rPr>
                <w:rFonts w:ascii="Times New Roman" w:hAnsi="Times New Roman" w:cs="Times New Roman"/>
                <w:sz w:val="24"/>
                <w:szCs w:val="24"/>
              </w:rPr>
            </w:pPr>
            <w:bookmarkStart w:id="1" w:name="_Hlk4585549"/>
            <w:r w:rsidRPr="006E76E3">
              <w:rPr>
                <w:rFonts w:ascii="Times New Roman" w:eastAsia="Times New Roman" w:hAnsi="Times New Roman" w:cs="Times New Roman"/>
                <w:sz w:val="24"/>
                <w:szCs w:val="24"/>
              </w:rPr>
              <w:t>Прийнято відповідні нормативно-правові акти</w:t>
            </w:r>
            <w:bookmarkEnd w:id="1"/>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У строки, визначені законодавчими актами</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контролю за підакцизними товарами</w:t>
            </w:r>
          </w:p>
        </w:tc>
        <w:tc>
          <w:tcPr>
            <w:tcW w:w="3968" w:type="dxa"/>
          </w:tcPr>
          <w:p w:rsidR="000A7EDE" w:rsidRPr="006E76E3" w:rsidRDefault="000A7EDE" w:rsidP="00FE17BB">
            <w:pPr>
              <w:tabs>
                <w:tab w:val="left" w:pos="38"/>
              </w:tabs>
              <w:ind w:left="38"/>
              <w:contextualSpacing/>
              <w:jc w:val="both"/>
              <w:rPr>
                <w:rFonts w:ascii="Times New Roman" w:hAnsi="Times New Roman" w:cs="Times New Roman"/>
                <w:sz w:val="24"/>
                <w:szCs w:val="24"/>
              </w:rPr>
            </w:pPr>
          </w:p>
        </w:tc>
        <w:tc>
          <w:tcPr>
            <w:tcW w:w="1559" w:type="dxa"/>
          </w:tcPr>
          <w:p w:rsidR="000A7EDE" w:rsidRPr="005B4C83" w:rsidRDefault="000A7EDE" w:rsidP="002D31E6">
            <w:pPr>
              <w:ind w:left="34"/>
              <w:contextualSpacing/>
              <w:jc w:val="both"/>
              <w:rPr>
                <w:rFonts w:ascii="Times New Roman" w:eastAsia="Times New Roman" w:hAnsi="Times New Roman" w:cs="Times New Roman"/>
                <w:sz w:val="24"/>
                <w:szCs w:val="24"/>
                <w:lang w:eastAsia="ru-RU"/>
              </w:rPr>
            </w:pPr>
            <w:r w:rsidRPr="005B4C83">
              <w:rPr>
                <w:rFonts w:ascii="Times New Roman" w:eastAsia="Times New Roman" w:hAnsi="Times New Roman" w:cs="Times New Roman"/>
                <w:sz w:val="24"/>
                <w:szCs w:val="24"/>
                <w:lang w:eastAsia="ru-RU"/>
              </w:rPr>
              <w:t>Виконання заходу можливе після реалізації заходу</w:t>
            </w:r>
            <w:r w:rsidRPr="005B4C83">
              <w:rPr>
                <w:rFonts w:ascii="Times New Roman" w:eastAsia="Times New Roman" w:hAnsi="Times New Roman" w:cs="Times New Roman"/>
                <w:sz w:val="24"/>
                <w:szCs w:val="24"/>
                <w:lang w:val="ru-RU" w:eastAsia="ru-RU"/>
              </w:rPr>
              <w:t xml:space="preserve"> </w:t>
            </w:r>
          </w:p>
          <w:p w:rsidR="000A7EDE" w:rsidRPr="005B4C83" w:rsidRDefault="000A7EDE" w:rsidP="000A7EDE">
            <w:pPr>
              <w:ind w:left="34"/>
              <w:contextualSpacing/>
              <w:jc w:val="both"/>
              <w:rPr>
                <w:rFonts w:ascii="Times New Roman" w:hAnsi="Times New Roman" w:cs="Times New Roman"/>
                <w:sz w:val="24"/>
                <w:szCs w:val="24"/>
              </w:rPr>
            </w:pPr>
            <w:r w:rsidRPr="005B4C83">
              <w:rPr>
                <w:rFonts w:ascii="Times New Roman" w:hAnsi="Times New Roman" w:cs="Times New Roman"/>
                <w:sz w:val="24"/>
                <w:szCs w:val="24"/>
              </w:rPr>
              <w:t>4.3.1.1</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14033" w:type="dxa"/>
            <w:gridSpan w:val="7"/>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4.3.2. Удосконалення роботи Системи автоматичного зіставлення показників обсягів обігу та залишків пального, показників обсягів обігу спирту етилового</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4.3.2.1</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проєкту наказу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w:t>
            </w:r>
          </w:p>
        </w:tc>
        <w:tc>
          <w:tcPr>
            <w:tcW w:w="184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Направлено до Міністерства фінансів України проєкт наказу</w:t>
            </w:r>
          </w:p>
        </w:tc>
        <w:tc>
          <w:tcPr>
            <w:tcW w:w="1418"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І квартал 2021 року</w:t>
            </w:r>
          </w:p>
        </w:tc>
        <w:tc>
          <w:tcPr>
            <w:tcW w:w="170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Департамент  контролю за підакцизними товарами</w:t>
            </w:r>
          </w:p>
        </w:tc>
        <w:tc>
          <w:tcPr>
            <w:tcW w:w="3968" w:type="dxa"/>
          </w:tcPr>
          <w:p w:rsidR="000A7EDE" w:rsidRPr="006E76E3" w:rsidRDefault="000A7EDE" w:rsidP="00FE17BB">
            <w:pPr>
              <w:tabs>
                <w:tab w:val="left" w:pos="175"/>
              </w:tabs>
              <w:contextualSpacing/>
              <w:jc w:val="both"/>
              <w:rPr>
                <w:rFonts w:ascii="Times New Roman" w:hAnsi="Times New Roman" w:cs="Times New Roman"/>
                <w:sz w:val="24"/>
                <w:szCs w:val="24"/>
              </w:rPr>
            </w:pPr>
            <w:r w:rsidRPr="006E76E3">
              <w:rPr>
                <w:rFonts w:ascii="Times New Roman" w:hAnsi="Times New Roman" w:cs="Times New Roman"/>
                <w:sz w:val="24"/>
                <w:szCs w:val="24"/>
              </w:rPr>
              <w:t>Здійснено:</w:t>
            </w:r>
          </w:p>
          <w:p w:rsidR="000A7EDE" w:rsidRPr="006E76E3" w:rsidRDefault="000A7EDE" w:rsidP="00FE17BB">
            <w:pPr>
              <w:tabs>
                <w:tab w:val="left" w:pos="175"/>
              </w:tabs>
              <w:contextualSpacing/>
              <w:jc w:val="both"/>
              <w:rPr>
                <w:rFonts w:ascii="Times New Roman" w:eastAsia="Calibri" w:hAnsi="Times New Roman" w:cs="Times New Roman"/>
                <w:sz w:val="24"/>
                <w:szCs w:val="24"/>
              </w:rPr>
            </w:pPr>
            <w:r w:rsidRPr="006E76E3">
              <w:rPr>
                <w:rFonts w:ascii="Times New Roman" w:hAnsi="Times New Roman" w:cs="Times New Roman"/>
                <w:sz w:val="24"/>
                <w:szCs w:val="24"/>
              </w:rPr>
              <w:t>-аналіз системи зіставлення показників обсягів обігу та залишків пального</w:t>
            </w:r>
            <w:r w:rsidRPr="006E76E3">
              <w:rPr>
                <w:rFonts w:ascii="Times New Roman" w:eastAsia="Calibri" w:hAnsi="Times New Roman" w:cs="Times New Roman"/>
                <w:sz w:val="24"/>
                <w:szCs w:val="24"/>
              </w:rPr>
              <w:t xml:space="preserve">; </w:t>
            </w:r>
          </w:p>
          <w:p w:rsidR="000A7EDE" w:rsidRPr="006E76E3" w:rsidRDefault="000A7EDE" w:rsidP="00FE17BB">
            <w:pPr>
              <w:tabs>
                <w:tab w:val="left" w:pos="175"/>
              </w:tabs>
              <w:contextualSpacing/>
              <w:jc w:val="both"/>
              <w:rPr>
                <w:rFonts w:ascii="Times New Roman" w:hAnsi="Times New Roman" w:cs="Times New Roman"/>
                <w:sz w:val="24"/>
                <w:szCs w:val="24"/>
              </w:rPr>
            </w:pPr>
            <w:r w:rsidRPr="006E76E3">
              <w:rPr>
                <w:rFonts w:ascii="Times New Roman" w:eastAsia="Calibri" w:hAnsi="Times New Roman" w:cs="Times New Roman"/>
                <w:sz w:val="24"/>
                <w:szCs w:val="24"/>
              </w:rPr>
              <w:t xml:space="preserve">- розробку </w:t>
            </w:r>
            <w:r w:rsidRPr="006E76E3">
              <w:rPr>
                <w:rFonts w:ascii="Times New Roman" w:hAnsi="Times New Roman" w:cs="Times New Roman"/>
                <w:sz w:val="24"/>
                <w:szCs w:val="24"/>
              </w:rPr>
              <w:t xml:space="preserve">форм довідок; </w:t>
            </w:r>
          </w:p>
          <w:p w:rsidR="000A7EDE" w:rsidRPr="006E76E3" w:rsidRDefault="000A7EDE" w:rsidP="00FE17BB">
            <w:pPr>
              <w:tabs>
                <w:tab w:val="left" w:pos="175"/>
              </w:tabs>
              <w:contextualSpacing/>
              <w:jc w:val="both"/>
              <w:rPr>
                <w:rFonts w:ascii="Times New Roman" w:eastAsia="Calibri" w:hAnsi="Times New Roman" w:cs="Times New Roman"/>
                <w:sz w:val="24"/>
                <w:szCs w:val="24"/>
              </w:rPr>
            </w:pPr>
            <w:r w:rsidRPr="006E76E3">
              <w:rPr>
                <w:rFonts w:ascii="Times New Roman" w:eastAsia="Calibri" w:hAnsi="Times New Roman" w:cs="Times New Roman"/>
                <w:sz w:val="24"/>
                <w:szCs w:val="24"/>
              </w:rPr>
              <w:t>-р</w:t>
            </w:r>
            <w:r w:rsidRPr="006E76E3">
              <w:rPr>
                <w:rFonts w:ascii="Times New Roman" w:hAnsi="Times New Roman" w:cs="Times New Roman"/>
                <w:sz w:val="24"/>
                <w:szCs w:val="24"/>
              </w:rPr>
              <w:t>озробку удосконалення формату та структури Єдиного державного реєстру витратомірів-лічильників і рівнемірів-лічильників.</w:t>
            </w:r>
          </w:p>
          <w:p w:rsidR="000A7EDE" w:rsidRPr="006E76E3" w:rsidRDefault="000A7EDE"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Розроблено проєкт наказу Мінфіну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 який в установленому порядку направлено до Мінфіну (лист ДПС від </w:t>
            </w:r>
            <w:r w:rsidRPr="006E76E3">
              <w:rPr>
                <w:rFonts w:ascii="Times New Roman" w:hAnsi="Times New Roman" w:cs="Times New Roman"/>
                <w:color w:val="000000" w:themeColor="text1"/>
              </w:rPr>
              <w:t>16.03.2021 № 624/4/99-00-09-03-02-04).</w:t>
            </w:r>
          </w:p>
          <w:p w:rsidR="000A7EDE" w:rsidRPr="006E76E3" w:rsidRDefault="000A7EDE"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Проєктом наказу передбачено затвердження: формату даних та структури Єдиного державного реєстру витратомірів-лічильників і рівнемірів-лічильників рівня пального у резервуарі;</w:t>
            </w:r>
          </w:p>
          <w:p w:rsidR="000A7EDE" w:rsidRPr="006E76E3" w:rsidRDefault="000A7EDE"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 xml:space="preserve">форми довідки про розпорядника акцизного складу пального, акцизні склади пального, розташовані на них резервуари пального, витратоміри та рівнеміри;                 форми довідки про фактичні залишки пального на початок та кінець звітного періоду та про фактичні обсяги отриманого та реалізованого пального за звітний період; форми довідки виробника про фактичні залишки пального на початок та кінець звітної доби та про добові фактичні обсяги отриманого та реалізованого пального;                                    форми довідки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форми довідки про фактичні залишки пального на початок та кінець звітного періоду на акцизному складі, яке є місцем роздрібної торгівлі пальним, на яке отримано ліцензію на право роздрібної торгівлі пальним, та про фактичні обсяги отриманого та реалізованого пального за звітний період; Порядку заповнення електронних документів, якими з витратомірів-лічильників і рівнемірів-лічильників рівня пального у резервуарі електронними засобами зв’язку до контролюючих органів передаються облікові дані щодо обсягу обігу та залишку пального. </w:t>
            </w:r>
          </w:p>
          <w:p w:rsidR="000A7EDE" w:rsidRPr="006E76E3" w:rsidRDefault="000A7EDE"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Також передбачено визнати таким, що втратив чинність, наказ Мінфіну від 27.11.2018 № 944 (зі змінами).</w:t>
            </w:r>
          </w:p>
          <w:p w:rsidR="000A7EDE" w:rsidRPr="006E76E3" w:rsidRDefault="000A7EDE" w:rsidP="000A7EDE">
            <w:pPr>
              <w:contextualSpacing/>
              <w:jc w:val="both"/>
              <w:rPr>
                <w:rFonts w:ascii="Times New Roman" w:hAnsi="Times New Roman" w:cs="Times New Roman"/>
                <w:sz w:val="24"/>
                <w:szCs w:val="24"/>
              </w:rPr>
            </w:pPr>
            <w:r w:rsidRPr="006E76E3">
              <w:rPr>
                <w:rFonts w:ascii="Times New Roman" w:hAnsi="Times New Roman" w:cs="Times New Roman"/>
                <w:color w:val="000000" w:themeColor="text1"/>
                <w:sz w:val="24"/>
                <w:szCs w:val="24"/>
              </w:rPr>
              <w:t>Крім того, Д</w:t>
            </w:r>
            <w:r>
              <w:rPr>
                <w:rFonts w:ascii="Times New Roman" w:hAnsi="Times New Roman" w:cs="Times New Roman"/>
                <w:color w:val="000000" w:themeColor="text1"/>
                <w:sz w:val="24"/>
                <w:szCs w:val="24"/>
              </w:rPr>
              <w:t>ПС</w:t>
            </w:r>
            <w:r w:rsidRPr="006E76E3">
              <w:rPr>
                <w:rFonts w:ascii="Times New Roman" w:hAnsi="Times New Roman" w:cs="Times New Roman"/>
                <w:color w:val="000000" w:themeColor="text1"/>
                <w:sz w:val="24"/>
                <w:szCs w:val="24"/>
              </w:rPr>
              <w:t xml:space="preserve"> доопрацьовано проєкт наказу Мінфіну «Про затвердження Порядку та ведення Переліку транспортних засобів, що переміщують пальне або спирт етиловий та внесення змін до наказу Міністерства фінансів України </w:t>
            </w:r>
            <w:r w:rsidRPr="006E76E3">
              <w:rPr>
                <w:rFonts w:ascii="Times New Roman" w:hAnsi="Times New Roman" w:cs="Times New Roman"/>
                <w:color w:val="000000" w:themeColor="text1"/>
                <w:sz w:val="24"/>
                <w:szCs w:val="24"/>
              </w:rPr>
              <w:br/>
              <w:t>від 08 травня 2019 року № 188», який листами від 22.04.2021 № 868/99-00-09-03-02-08 та від 27.05.2021 № 1151/99-00-09-03-02-08) надіслано для розгляду та погодження до зацікавлених структурних підрозділів ДПС</w:t>
            </w:r>
          </w:p>
        </w:tc>
        <w:tc>
          <w:tcPr>
            <w:tcW w:w="1559" w:type="dxa"/>
          </w:tcPr>
          <w:p w:rsidR="000A7EDE" w:rsidRPr="006E76E3" w:rsidRDefault="000A7EDE" w:rsidP="00FE17BB">
            <w:pPr>
              <w:ind w:left="-959" w:firstLine="959"/>
              <w:contextualSpacing/>
              <w:jc w:val="both"/>
              <w:rPr>
                <w:rFonts w:ascii="Times New Roman" w:hAnsi="Times New Roman" w:cs="Times New Roman"/>
                <w:sz w:val="24"/>
                <w:szCs w:val="24"/>
              </w:rPr>
            </w:pPr>
            <w:r w:rsidRPr="006E76E3">
              <w:rPr>
                <w:rFonts w:ascii="Times New Roman" w:hAnsi="Times New Roman" w:cs="Times New Roman"/>
                <w:sz w:val="24"/>
                <w:szCs w:val="24"/>
              </w:rPr>
              <w:t>Виконано</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4.3.2.2</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внесених змін до</w:t>
            </w:r>
            <w:r w:rsidRPr="006E76E3">
              <w:rPr>
                <w:sz w:val="24"/>
                <w:szCs w:val="24"/>
              </w:rPr>
              <w:t xml:space="preserve"> </w:t>
            </w:r>
            <w:r w:rsidRPr="006E76E3">
              <w:rPr>
                <w:rFonts w:ascii="Times New Roman" w:hAnsi="Times New Roman" w:cs="Times New Roman"/>
                <w:sz w:val="24"/>
                <w:szCs w:val="24"/>
              </w:rPr>
              <w:t xml:space="preserve">наказу Міністерства фінансів України від 27.11.2018 № 944 </w:t>
            </w:r>
          </w:p>
        </w:tc>
        <w:tc>
          <w:tcPr>
            <w:tcW w:w="184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Надано зміни до заявки на створення програмного забезпечення Системи автоматичного зіставлення показників обсягів обігу та залишків пального, показників обсягів обігу спирту етилового</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Після набуття чинності змін до наказу Мінфіну</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контролю за підакцизними товарами</w:t>
            </w:r>
          </w:p>
        </w:tc>
        <w:tc>
          <w:tcPr>
            <w:tcW w:w="3968" w:type="dxa"/>
          </w:tcPr>
          <w:p w:rsidR="000A7EDE" w:rsidRPr="006E76E3" w:rsidRDefault="000A7EDE" w:rsidP="00FD0F08">
            <w:pPr>
              <w:contextualSpacing/>
              <w:rPr>
                <w:rFonts w:ascii="Times New Roman" w:hAnsi="Times New Roman" w:cs="Times New Roman"/>
                <w:sz w:val="24"/>
                <w:szCs w:val="24"/>
              </w:rPr>
            </w:pPr>
          </w:p>
        </w:tc>
        <w:tc>
          <w:tcPr>
            <w:tcW w:w="1559" w:type="dxa"/>
          </w:tcPr>
          <w:p w:rsidR="000A7EDE" w:rsidRPr="00FD0F08" w:rsidRDefault="000A7EDE" w:rsidP="000A7EDE">
            <w:pPr>
              <w:ind w:left="34"/>
              <w:contextualSpacing/>
              <w:jc w:val="both"/>
              <w:rPr>
                <w:rFonts w:ascii="Times New Roman" w:hAnsi="Times New Roman" w:cs="Times New Roman"/>
                <w:sz w:val="24"/>
                <w:szCs w:val="24"/>
              </w:rPr>
            </w:pPr>
            <w:r w:rsidRPr="00FD0F08">
              <w:rPr>
                <w:rFonts w:ascii="Times New Roman" w:eastAsia="Times New Roman" w:hAnsi="Times New Roman" w:cs="Times New Roman"/>
                <w:sz w:val="24"/>
                <w:szCs w:val="24"/>
                <w:lang w:eastAsia="ru-RU"/>
              </w:rPr>
              <w:t xml:space="preserve">Виконання заходу можливе після </w:t>
            </w:r>
            <w:r w:rsidRPr="00FD0F08">
              <w:rPr>
                <w:rFonts w:ascii="Times New Roman" w:hAnsi="Times New Roman" w:cs="Times New Roman"/>
                <w:sz w:val="24"/>
                <w:szCs w:val="24"/>
              </w:rPr>
              <w:t>набуття чинності змін до наказу Мінфіну</w:t>
            </w:r>
            <w:r w:rsidR="002D2F84" w:rsidRPr="00FD0F08">
              <w:rPr>
                <w:rFonts w:ascii="Times New Roman" w:hAnsi="Times New Roman" w:cs="Times New Roman"/>
                <w:sz w:val="24"/>
                <w:szCs w:val="24"/>
              </w:rPr>
              <w:t xml:space="preserve"> від 27.11.2018 № 944</w:t>
            </w:r>
          </w:p>
        </w:tc>
      </w:tr>
      <w:tr w:rsidR="000A7EDE" w:rsidRPr="006E76E3" w:rsidTr="002C3E05">
        <w:trPr>
          <w:trHeight w:val="576"/>
        </w:trPr>
        <w:tc>
          <w:tcPr>
            <w:tcW w:w="1668" w:type="dxa"/>
            <w:vMerge/>
          </w:tcPr>
          <w:p w:rsidR="000A7EDE" w:rsidRPr="006E76E3" w:rsidRDefault="000A7EDE" w:rsidP="00FE17BB">
            <w:pPr>
              <w:contextualSpacing/>
              <w:rPr>
                <w:rFonts w:ascii="Times New Roman" w:hAnsi="Times New Roman" w:cs="Times New Roman"/>
                <w:sz w:val="24"/>
                <w:szCs w:val="24"/>
              </w:rPr>
            </w:pPr>
          </w:p>
        </w:tc>
        <w:tc>
          <w:tcPr>
            <w:tcW w:w="14033" w:type="dxa"/>
            <w:gridSpan w:val="7"/>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4.3.3 Удосконалення системи здійснення контролю за обігом алкогольних напоїв через автоматизацію процесів руху електронної марки акцизного податку</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4.3.3.1.</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eastAsia="Times New Roman" w:hAnsi="Times New Roman" w:cs="Times New Roman"/>
                <w:iCs/>
                <w:sz w:val="24"/>
                <w:szCs w:val="24"/>
                <w:lang w:eastAsia="ru-RU"/>
              </w:rPr>
              <w:t>Доопрацювання заявки на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842" w:type="dxa"/>
          </w:tcPr>
          <w:p w:rsidR="000A7EDE" w:rsidRPr="006E76E3" w:rsidRDefault="000A7EDE" w:rsidP="00FE17BB">
            <w:pPr>
              <w:contextualSpacing/>
              <w:jc w:val="center"/>
              <w:rPr>
                <w:rFonts w:ascii="Times New Roman" w:eastAsia="Times New Roman" w:hAnsi="Times New Roman" w:cs="Times New Roman"/>
                <w:iCs/>
                <w:sz w:val="24"/>
                <w:szCs w:val="24"/>
                <w:lang w:eastAsia="ru-RU"/>
              </w:rPr>
            </w:pPr>
            <w:r w:rsidRPr="006E76E3">
              <w:rPr>
                <w:rFonts w:ascii="Times New Roman" w:eastAsia="Times New Roman" w:hAnsi="Times New Roman" w:cs="Times New Roman"/>
                <w:iCs/>
                <w:sz w:val="24"/>
                <w:szCs w:val="24"/>
                <w:lang w:eastAsia="ru-RU"/>
              </w:rPr>
              <w:t>Підготовлено узгоджені зміни до заявки</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ІІ квартал 2021 року</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контролю за підакцизними товарами,</w:t>
            </w:r>
          </w:p>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0A7EDE" w:rsidRPr="006E76E3" w:rsidRDefault="000A7EDE" w:rsidP="00FE17BB">
            <w:pPr>
              <w:ind w:right="22"/>
              <w:contextualSpacing/>
              <w:jc w:val="both"/>
              <w:rPr>
                <w:rFonts w:ascii="Times New Roman" w:hAnsi="Times New Roman" w:cs="Times New Roman"/>
                <w:sz w:val="24"/>
                <w:szCs w:val="24"/>
              </w:rPr>
            </w:pPr>
            <w:r w:rsidRPr="006E76E3">
              <w:rPr>
                <w:rFonts w:ascii="Times New Roman" w:hAnsi="Times New Roman" w:cs="Times New Roman"/>
                <w:sz w:val="24"/>
                <w:szCs w:val="24"/>
              </w:rPr>
              <w:t>Видано наказ Мінфіну від 15.02.2021 № 102 «Про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який  зареєстровано в Мінюсті 19.05.2021 року за №666/36288.</w:t>
            </w:r>
          </w:p>
          <w:p w:rsidR="000A7EDE" w:rsidRPr="00A76215" w:rsidRDefault="000A7EDE" w:rsidP="00FE17BB">
            <w:pPr>
              <w:ind w:right="22"/>
              <w:contextualSpacing/>
              <w:jc w:val="both"/>
              <w:rPr>
                <w:rFonts w:ascii="Times New Roman" w:eastAsia="Times New Roman" w:hAnsi="Times New Roman" w:cs="Times New Roman"/>
                <w:iCs/>
                <w:sz w:val="24"/>
                <w:szCs w:val="24"/>
                <w:lang w:eastAsia="ru-RU"/>
              </w:rPr>
            </w:pPr>
            <w:r w:rsidRPr="006E76E3">
              <w:rPr>
                <w:rFonts w:ascii="Times New Roman" w:hAnsi="Times New Roman" w:cs="Times New Roman"/>
                <w:sz w:val="24"/>
                <w:szCs w:val="24"/>
              </w:rPr>
              <w:t xml:space="preserve">Заявку щодо </w:t>
            </w:r>
            <w:r w:rsidRPr="006E76E3">
              <w:rPr>
                <w:rFonts w:ascii="Times New Roman" w:eastAsia="Times New Roman" w:hAnsi="Times New Roman" w:cs="Times New Roman"/>
                <w:iCs/>
                <w:sz w:val="24"/>
                <w:szCs w:val="24"/>
                <w:lang w:eastAsia="ru-RU"/>
              </w:rPr>
              <w:t xml:space="preserve">доопрацювання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буде надано Департаменту електронних сервісів після набрання чинності  вищезазначеного наказу з </w:t>
            </w:r>
            <w:r w:rsidR="00A76215">
              <w:rPr>
                <w:rFonts w:ascii="Times New Roman" w:eastAsia="Times New Roman" w:hAnsi="Times New Roman" w:cs="Times New Roman"/>
                <w:iCs/>
                <w:sz w:val="24"/>
                <w:szCs w:val="24"/>
                <w:lang w:eastAsia="ru-RU"/>
              </w:rPr>
              <w:t>01.06.2021</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4.3.3.2.</w:t>
            </w:r>
          </w:p>
        </w:tc>
        <w:tc>
          <w:tcPr>
            <w:tcW w:w="2552" w:type="dxa"/>
          </w:tcPr>
          <w:p w:rsidR="000A7EDE" w:rsidRPr="006E76E3" w:rsidRDefault="000A7EDE" w:rsidP="00FE17BB">
            <w:pPr>
              <w:contextualSpacing/>
              <w:jc w:val="both"/>
              <w:rPr>
                <w:rFonts w:ascii="Times New Roman" w:eastAsia="Times New Roman" w:hAnsi="Times New Roman" w:cs="Times New Roman"/>
                <w:iCs/>
                <w:sz w:val="24"/>
                <w:szCs w:val="24"/>
                <w:lang w:eastAsia="ru-RU"/>
              </w:rPr>
            </w:pPr>
            <w:r w:rsidRPr="006E76E3">
              <w:rPr>
                <w:rFonts w:ascii="Times New Roman" w:eastAsia="Times New Roman" w:hAnsi="Times New Roman" w:cs="Times New Roman"/>
                <w:iCs/>
                <w:sz w:val="24"/>
                <w:szCs w:val="24"/>
                <w:lang w:eastAsia="ru-RU"/>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842" w:type="dxa"/>
          </w:tcPr>
          <w:p w:rsidR="000A7EDE" w:rsidRPr="006E76E3" w:rsidRDefault="000A7EDE" w:rsidP="00FE17BB">
            <w:pPr>
              <w:contextualSpacing/>
              <w:jc w:val="center"/>
              <w:rPr>
                <w:rFonts w:ascii="Times New Roman" w:eastAsia="Times New Roman" w:hAnsi="Times New Roman" w:cs="Times New Roman"/>
                <w:iCs/>
                <w:sz w:val="24"/>
                <w:szCs w:val="24"/>
                <w:lang w:eastAsia="ru-RU"/>
              </w:rPr>
            </w:pPr>
            <w:r w:rsidRPr="006E76E3">
              <w:rPr>
                <w:rFonts w:ascii="Times New Roman" w:eastAsia="Times New Roman" w:hAnsi="Times New Roman" w:cs="Times New Roman"/>
                <w:iCs/>
                <w:sz w:val="24"/>
                <w:szCs w:val="24"/>
                <w:lang w:eastAsia="ru-RU"/>
              </w:rPr>
              <w:t>Впроваджено програмне забезпечення</w:t>
            </w:r>
          </w:p>
        </w:tc>
        <w:tc>
          <w:tcPr>
            <w:tcW w:w="1418" w:type="dxa"/>
          </w:tcPr>
          <w:p w:rsidR="000A7EDE" w:rsidRPr="006E76E3" w:rsidRDefault="000A7EDE" w:rsidP="00FE17BB">
            <w:pPr>
              <w:contextualSpacing/>
              <w:jc w:val="center"/>
              <w:rPr>
                <w:rFonts w:ascii="Times New Roman" w:eastAsia="Times New Roman" w:hAnsi="Times New Roman" w:cs="Times New Roman"/>
                <w:iCs/>
                <w:sz w:val="24"/>
                <w:szCs w:val="24"/>
                <w:lang w:eastAsia="ru-RU"/>
              </w:rPr>
            </w:pPr>
            <w:r w:rsidRPr="006E76E3">
              <w:rPr>
                <w:rFonts w:ascii="Times New Roman" w:eastAsia="Times New Roman" w:hAnsi="Times New Roman" w:cs="Times New Roman"/>
                <w:iCs/>
                <w:sz w:val="24"/>
                <w:szCs w:val="24"/>
                <w:lang w:eastAsia="ru-RU"/>
              </w:rPr>
              <w:t>У строки, визначені в заявці</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контролю за підакцизними товарами</w:t>
            </w:r>
          </w:p>
          <w:p w:rsidR="000A7EDE" w:rsidRPr="006E76E3" w:rsidRDefault="000A7EDE" w:rsidP="00FE17BB">
            <w:pPr>
              <w:contextualSpacing/>
              <w:rPr>
                <w:rFonts w:ascii="Times New Roman" w:hAnsi="Times New Roman" w:cs="Times New Roman"/>
                <w:sz w:val="24"/>
                <w:szCs w:val="24"/>
              </w:rPr>
            </w:pPr>
          </w:p>
        </w:tc>
        <w:tc>
          <w:tcPr>
            <w:tcW w:w="3968" w:type="dxa"/>
          </w:tcPr>
          <w:p w:rsidR="000A7EDE" w:rsidRPr="006E76E3" w:rsidRDefault="000A7EDE" w:rsidP="0009241D">
            <w:pPr>
              <w:contextualSpacing/>
              <w:rPr>
                <w:rFonts w:ascii="Times New Roman" w:hAnsi="Times New Roman" w:cs="Times New Roman"/>
                <w:sz w:val="24"/>
                <w:szCs w:val="24"/>
              </w:rPr>
            </w:pPr>
          </w:p>
        </w:tc>
        <w:tc>
          <w:tcPr>
            <w:tcW w:w="1559" w:type="dxa"/>
          </w:tcPr>
          <w:p w:rsidR="00A76215" w:rsidRPr="0009241D" w:rsidRDefault="00A76215" w:rsidP="00A76215">
            <w:pPr>
              <w:ind w:left="34"/>
              <w:contextualSpacing/>
              <w:jc w:val="both"/>
              <w:rPr>
                <w:rFonts w:ascii="Times New Roman" w:eastAsia="Times New Roman" w:hAnsi="Times New Roman" w:cs="Times New Roman"/>
                <w:sz w:val="24"/>
                <w:szCs w:val="24"/>
                <w:lang w:eastAsia="ru-RU"/>
              </w:rPr>
            </w:pPr>
            <w:r w:rsidRPr="0009241D">
              <w:rPr>
                <w:rFonts w:ascii="Times New Roman" w:eastAsia="Times New Roman" w:hAnsi="Times New Roman" w:cs="Times New Roman"/>
                <w:sz w:val="24"/>
                <w:szCs w:val="24"/>
                <w:lang w:eastAsia="ru-RU"/>
              </w:rPr>
              <w:t>Виконання заходу можливе після реалізації заходу</w:t>
            </w:r>
            <w:r w:rsidRPr="0009241D">
              <w:rPr>
                <w:rFonts w:ascii="Times New Roman" w:eastAsia="Times New Roman" w:hAnsi="Times New Roman" w:cs="Times New Roman"/>
                <w:sz w:val="24"/>
                <w:szCs w:val="24"/>
                <w:lang w:val="ru-RU" w:eastAsia="ru-RU"/>
              </w:rPr>
              <w:t xml:space="preserve"> </w:t>
            </w:r>
          </w:p>
          <w:p w:rsidR="000A7EDE" w:rsidRPr="0009241D" w:rsidRDefault="00A76215" w:rsidP="00A76215">
            <w:pPr>
              <w:ind w:left="34"/>
              <w:contextualSpacing/>
              <w:rPr>
                <w:rFonts w:ascii="Times New Roman" w:hAnsi="Times New Roman" w:cs="Times New Roman"/>
                <w:sz w:val="24"/>
                <w:szCs w:val="24"/>
              </w:rPr>
            </w:pPr>
            <w:r w:rsidRPr="0009241D">
              <w:rPr>
                <w:rFonts w:ascii="Times New Roman" w:hAnsi="Times New Roman" w:cs="Times New Roman"/>
                <w:sz w:val="24"/>
                <w:szCs w:val="24"/>
              </w:rPr>
              <w:t>4.3.3.1</w:t>
            </w:r>
          </w:p>
        </w:tc>
      </w:tr>
      <w:tr w:rsidR="000A7EDE" w:rsidRPr="006E76E3" w:rsidTr="002C3E05">
        <w:tc>
          <w:tcPr>
            <w:tcW w:w="1668"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4.4. Імплементація плану дій з протидії стратегіям та практикам розмивання бази оподаткування та виведення прибутків з-під оподаткування (ВЕРS):</w:t>
            </w:r>
          </w:p>
        </w:tc>
        <w:tc>
          <w:tcPr>
            <w:tcW w:w="992" w:type="dxa"/>
          </w:tcPr>
          <w:p w:rsidR="000A7EDE" w:rsidRPr="006E76E3" w:rsidRDefault="000A7EDE" w:rsidP="00FE17BB">
            <w:pPr>
              <w:shd w:val="clear" w:color="auto" w:fill="FFFFFF"/>
              <w:contextualSpacing/>
              <w:rPr>
                <w:rFonts w:ascii="Times New Roman" w:eastAsia="Times New Roman" w:hAnsi="Times New Roman" w:cs="Times New Roman"/>
                <w:color w:val="000000"/>
                <w:sz w:val="24"/>
                <w:szCs w:val="24"/>
              </w:rPr>
            </w:pPr>
          </w:p>
        </w:tc>
        <w:tc>
          <w:tcPr>
            <w:tcW w:w="2552" w:type="dxa"/>
          </w:tcPr>
          <w:p w:rsidR="000A7EDE" w:rsidRPr="006E76E3" w:rsidRDefault="000A7EDE" w:rsidP="00FE17BB">
            <w:pPr>
              <w:shd w:val="clear" w:color="auto" w:fill="FFFFFF"/>
              <w:contextualSpacing/>
              <w:rPr>
                <w:rFonts w:ascii="Times New Roman" w:eastAsia="Times New Roman" w:hAnsi="Times New Roman" w:cs="Times New Roman"/>
                <w:color w:val="000000"/>
                <w:sz w:val="24"/>
                <w:szCs w:val="24"/>
              </w:rPr>
            </w:pPr>
          </w:p>
        </w:tc>
        <w:tc>
          <w:tcPr>
            <w:tcW w:w="1842" w:type="dxa"/>
          </w:tcPr>
          <w:p w:rsidR="000A7EDE" w:rsidRPr="006E76E3" w:rsidRDefault="000A7EDE" w:rsidP="00FE17BB">
            <w:pPr>
              <w:shd w:val="clear" w:color="auto" w:fill="FFFFFF"/>
              <w:contextualSpacing/>
              <w:rPr>
                <w:rFonts w:ascii="Times New Roman" w:eastAsia="Times New Roman" w:hAnsi="Times New Roman" w:cs="Times New Roman"/>
                <w:color w:val="000000"/>
                <w:sz w:val="24"/>
                <w:szCs w:val="24"/>
              </w:rPr>
            </w:pPr>
          </w:p>
        </w:tc>
        <w:tc>
          <w:tcPr>
            <w:tcW w:w="1418" w:type="dxa"/>
          </w:tcPr>
          <w:p w:rsidR="000A7EDE" w:rsidRPr="006E76E3" w:rsidRDefault="000A7EDE" w:rsidP="00FE17BB">
            <w:pPr>
              <w:shd w:val="clear" w:color="auto" w:fill="FFFFFF"/>
              <w:contextualSpacing/>
              <w:rPr>
                <w:rFonts w:ascii="Times New Roman" w:eastAsia="Times New Roman" w:hAnsi="Times New Roman" w:cs="Times New Roman"/>
                <w:color w:val="000000"/>
                <w:sz w:val="24"/>
                <w:szCs w:val="24"/>
              </w:rPr>
            </w:pPr>
          </w:p>
        </w:tc>
        <w:tc>
          <w:tcPr>
            <w:tcW w:w="1702" w:type="dxa"/>
          </w:tcPr>
          <w:p w:rsidR="000A7EDE" w:rsidRPr="006E76E3" w:rsidRDefault="000A7EDE" w:rsidP="00FE17BB">
            <w:pPr>
              <w:shd w:val="clear" w:color="auto" w:fill="FFFFFF"/>
              <w:contextualSpacing/>
              <w:rPr>
                <w:rFonts w:ascii="Times New Roman" w:eastAsia="Times New Roman" w:hAnsi="Times New Roman" w:cs="Times New Roman"/>
                <w:color w:val="000000"/>
                <w:sz w:val="24"/>
                <w:szCs w:val="24"/>
              </w:rPr>
            </w:pPr>
          </w:p>
        </w:tc>
        <w:tc>
          <w:tcPr>
            <w:tcW w:w="3968" w:type="dxa"/>
          </w:tcPr>
          <w:p w:rsidR="000A7EDE" w:rsidRPr="006E76E3" w:rsidRDefault="000A7EDE" w:rsidP="00FE17BB">
            <w:pPr>
              <w:shd w:val="clear" w:color="auto" w:fill="FFFFFF"/>
              <w:ind w:left="-959" w:firstLine="959"/>
              <w:contextualSpacing/>
              <w:rPr>
                <w:rFonts w:ascii="Times New Roman" w:eastAsia="Times New Roman" w:hAnsi="Times New Roman" w:cs="Times New Roman"/>
                <w:color w:val="000000"/>
                <w:sz w:val="24"/>
                <w:szCs w:val="24"/>
              </w:rPr>
            </w:pPr>
          </w:p>
        </w:tc>
        <w:tc>
          <w:tcPr>
            <w:tcW w:w="1559" w:type="dxa"/>
          </w:tcPr>
          <w:p w:rsidR="000A7EDE" w:rsidRPr="006E76E3" w:rsidRDefault="000A7EDE" w:rsidP="00FE17BB">
            <w:pPr>
              <w:shd w:val="clear" w:color="auto" w:fill="FFFFFF"/>
              <w:ind w:left="-959" w:firstLine="959"/>
              <w:contextualSpacing/>
              <w:rPr>
                <w:rFonts w:ascii="Times New Roman" w:eastAsia="Times New Roman" w:hAnsi="Times New Roman" w:cs="Times New Roman"/>
                <w:color w:val="000000"/>
                <w:sz w:val="24"/>
                <w:szCs w:val="24"/>
              </w:rPr>
            </w:pPr>
          </w:p>
        </w:tc>
      </w:tr>
      <w:tr w:rsidR="000A7EDE" w:rsidRPr="006E76E3" w:rsidTr="002C3E05">
        <w:tc>
          <w:tcPr>
            <w:tcW w:w="1668" w:type="dxa"/>
            <w:vMerge w:val="restart"/>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4.4.1 Розроблення механізму для реалізації порядку оподаткування прибутку контрольованої іноземної компанії</w:t>
            </w:r>
          </w:p>
        </w:tc>
        <w:tc>
          <w:tcPr>
            <w:tcW w:w="992" w:type="dxa"/>
          </w:tcPr>
          <w:p w:rsidR="000A7EDE" w:rsidRPr="006E76E3" w:rsidRDefault="000A7EDE" w:rsidP="00FE17BB">
            <w:pPr>
              <w:contextualSpacing/>
              <w:jc w:val="both"/>
              <w:rPr>
                <w:rFonts w:ascii="Times New Roman" w:hAnsi="Times New Roman" w:cs="Times New Roman"/>
                <w:bCs/>
                <w:sz w:val="24"/>
                <w:szCs w:val="24"/>
                <w:lang w:eastAsia="uk-UA"/>
              </w:rPr>
            </w:pPr>
            <w:r w:rsidRPr="006E76E3">
              <w:rPr>
                <w:rFonts w:ascii="Times New Roman" w:hAnsi="Times New Roman" w:cs="Times New Roman"/>
                <w:bCs/>
                <w:sz w:val="24"/>
                <w:szCs w:val="24"/>
                <w:lang w:eastAsia="uk-UA"/>
              </w:rPr>
              <w:t>4.4.1.1.</w:t>
            </w:r>
          </w:p>
        </w:tc>
        <w:tc>
          <w:tcPr>
            <w:tcW w:w="2552" w:type="dxa"/>
          </w:tcPr>
          <w:p w:rsidR="000A7EDE" w:rsidRPr="006E76E3" w:rsidRDefault="000A7EDE" w:rsidP="00FE17BB">
            <w:pPr>
              <w:contextualSpacing/>
              <w:jc w:val="both"/>
              <w:rPr>
                <w:rFonts w:ascii="Times New Roman" w:hAnsi="Times New Roman" w:cs="Times New Roman"/>
                <w:bCs/>
                <w:sz w:val="24"/>
                <w:szCs w:val="24"/>
                <w:lang w:eastAsia="uk-UA"/>
              </w:rPr>
            </w:pPr>
            <w:r w:rsidRPr="006E76E3">
              <w:rPr>
                <w:rFonts w:ascii="Times New Roman" w:hAnsi="Times New Roman" w:cs="Times New Roman"/>
                <w:bCs/>
                <w:sz w:val="24"/>
                <w:szCs w:val="24"/>
                <w:lang w:eastAsia="uk-UA"/>
              </w:rPr>
              <w:t>Вивчення міжнародного досвіду з метою реалізації порядку оподаткування прибутку контрольованої іноземної компанії</w:t>
            </w:r>
          </w:p>
        </w:tc>
        <w:tc>
          <w:tcPr>
            <w:tcW w:w="1842" w:type="dxa"/>
          </w:tcPr>
          <w:p w:rsidR="000A7EDE" w:rsidRPr="006E76E3" w:rsidRDefault="000A7EDE" w:rsidP="00FE17BB">
            <w:pPr>
              <w:contextualSpacing/>
              <w:jc w:val="center"/>
              <w:rPr>
                <w:rFonts w:ascii="Times New Roman" w:hAnsi="Times New Roman" w:cs="Times New Roman"/>
                <w:bCs/>
                <w:sz w:val="24"/>
                <w:szCs w:val="24"/>
                <w:lang w:eastAsia="uk-UA"/>
              </w:rPr>
            </w:pPr>
            <w:r w:rsidRPr="006E76E3">
              <w:rPr>
                <w:rFonts w:ascii="Times New Roman" w:hAnsi="Times New Roman" w:cs="Times New Roman"/>
                <w:bCs/>
                <w:sz w:val="24"/>
                <w:szCs w:val="24"/>
                <w:lang w:eastAsia="uk-UA"/>
              </w:rPr>
              <w:t>Підготовлено інформаційно-аналітичні матеріали</w:t>
            </w:r>
          </w:p>
        </w:tc>
        <w:tc>
          <w:tcPr>
            <w:tcW w:w="1418" w:type="dxa"/>
          </w:tcPr>
          <w:p w:rsidR="000A7EDE" w:rsidRPr="006E76E3" w:rsidRDefault="000A7EDE" w:rsidP="00FE17BB">
            <w:pPr>
              <w:contextualSpacing/>
              <w:jc w:val="center"/>
              <w:rPr>
                <w:rFonts w:ascii="Times New Roman" w:hAnsi="Times New Roman" w:cs="Times New Roman"/>
                <w:color w:val="000000"/>
                <w:sz w:val="24"/>
                <w:szCs w:val="24"/>
              </w:rPr>
            </w:pPr>
            <w:r w:rsidRPr="006E76E3">
              <w:rPr>
                <w:rFonts w:ascii="Times New Roman" w:hAnsi="Times New Roman" w:cs="Times New Roman"/>
                <w:color w:val="000000"/>
                <w:sz w:val="24"/>
                <w:szCs w:val="24"/>
              </w:rPr>
              <w:t>2021 рік</w:t>
            </w:r>
          </w:p>
        </w:tc>
        <w:tc>
          <w:tcPr>
            <w:tcW w:w="1702" w:type="dxa"/>
          </w:tcPr>
          <w:p w:rsidR="000A7EDE" w:rsidRPr="006E76E3" w:rsidRDefault="000A7EDE" w:rsidP="00FE17BB">
            <w:pPr>
              <w:shd w:val="clear" w:color="auto" w:fill="FFFFFF"/>
              <w:contextualSpacing/>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Департамент управління ризиками,</w:t>
            </w:r>
          </w:p>
          <w:p w:rsidR="000A7EDE" w:rsidRPr="006E76E3" w:rsidRDefault="000A7EDE" w:rsidP="00FE17BB">
            <w:pPr>
              <w:shd w:val="clear" w:color="auto" w:fill="FFFFFF"/>
              <w:contextualSpacing/>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Департамент податкового адміністрування,</w:t>
            </w:r>
          </w:p>
          <w:p w:rsidR="000A7EDE" w:rsidRPr="006E76E3" w:rsidRDefault="000A7EDE" w:rsidP="00FE17BB">
            <w:pPr>
              <w:shd w:val="clear" w:color="auto" w:fill="FFFFFF"/>
              <w:contextualSpacing/>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Департамент міжнародного співробітництва</w:t>
            </w:r>
          </w:p>
        </w:tc>
        <w:tc>
          <w:tcPr>
            <w:tcW w:w="3968" w:type="dxa"/>
          </w:tcPr>
          <w:p w:rsidR="000A7EDE" w:rsidRPr="006E76E3" w:rsidRDefault="000A7EDE" w:rsidP="00FE17BB">
            <w:pPr>
              <w:contextualSpacing/>
              <w:jc w:val="both"/>
              <w:rPr>
                <w:rFonts w:ascii="Times New Roman" w:eastAsiaTheme="majorEastAsia" w:hAnsi="Times New Roman" w:cs="Times New Roman"/>
                <w:bCs/>
                <w:sz w:val="24"/>
                <w:szCs w:val="24"/>
              </w:rPr>
            </w:pPr>
            <w:r w:rsidRPr="006E76E3">
              <w:rPr>
                <w:rFonts w:ascii="Times New Roman" w:eastAsia="Times New Roman" w:hAnsi="Times New Roman" w:cs="Times New Roman"/>
                <w:color w:val="000000"/>
                <w:sz w:val="24"/>
                <w:szCs w:val="24"/>
              </w:rPr>
              <w:t xml:space="preserve">Представниками ДПС взято участь:  09.03.2021 – 11.03.2021 та </w:t>
            </w:r>
            <w:r w:rsidRPr="006E76E3">
              <w:rPr>
                <w:rFonts w:ascii="Times New Roman" w:eastAsia="Times New Roman" w:hAnsi="Times New Roman" w:cs="Times New Roman"/>
                <w:color w:val="000000"/>
                <w:sz w:val="24"/>
                <w:szCs w:val="24"/>
              </w:rPr>
              <w:br/>
              <w:t xml:space="preserve">26-27.05.2021 у практичному семінарі </w:t>
            </w:r>
            <w:r w:rsidRPr="006E76E3">
              <w:rPr>
                <w:rFonts w:ascii="Times New Roman" w:hAnsi="Times New Roman" w:cs="Times New Roman"/>
                <w:bCs/>
                <w:sz w:val="24"/>
                <w:szCs w:val="24"/>
              </w:rPr>
              <w:t>в онлайн-форматі «</w:t>
            </w:r>
            <w:r w:rsidRPr="006E76E3">
              <w:rPr>
                <w:rFonts w:ascii="Times New Roman" w:hAnsi="Times New Roman" w:cs="Times New Roman"/>
                <w:sz w:val="24"/>
                <w:szCs w:val="24"/>
              </w:rPr>
              <w:t xml:space="preserve">Вирішення практичних випадків в сфері трансфертного ціноутворення. </w:t>
            </w:r>
            <w:r w:rsidRPr="006E76E3">
              <w:rPr>
                <w:rFonts w:ascii="Times New Roman" w:eastAsiaTheme="majorEastAsia" w:hAnsi="Times New Roman" w:cs="Times New Roman"/>
                <w:bCs/>
                <w:sz w:val="24"/>
                <w:szCs w:val="24"/>
              </w:rPr>
              <w:t>Податковий контроль за Контрольованими Іноземними Компаніями. Досвід Німеччини»;</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12.02.2021, 01.04.2021, 05.04.2021, 18.05.2021) у зустрічі з представниками </w:t>
            </w:r>
            <w:r w:rsidRPr="006E76E3">
              <w:rPr>
                <w:rFonts w:ascii="Times New Roman" w:hAnsi="Times New Roman" w:cs="Times New Roman"/>
                <w:bCs/>
                <w:sz w:val="24"/>
                <w:szCs w:val="24"/>
              </w:rPr>
              <w:t>офісу технічної допомоги Департаменту казначейства США</w:t>
            </w:r>
            <w:r w:rsidRPr="006E76E3">
              <w:rPr>
                <w:rFonts w:ascii="Times New Roman" w:hAnsi="Times New Roman" w:cs="Times New Roman"/>
                <w:sz w:val="24"/>
                <w:szCs w:val="24"/>
              </w:rPr>
              <w:t xml:space="preserve">. </w:t>
            </w:r>
          </w:p>
          <w:p w:rsidR="000A7EDE" w:rsidRPr="006E76E3" w:rsidRDefault="000A7EDE" w:rsidP="00FE17BB">
            <w:pPr>
              <w:contextualSpacing/>
              <w:jc w:val="both"/>
              <w:rPr>
                <w:rFonts w:ascii="Times New Roman" w:hAnsi="Times New Roman" w:cs="Times New Roman"/>
                <w:bCs/>
                <w:sz w:val="24"/>
                <w:szCs w:val="24"/>
              </w:rPr>
            </w:pPr>
            <w:r w:rsidRPr="006E76E3">
              <w:rPr>
                <w:rFonts w:ascii="Times New Roman" w:hAnsi="Times New Roman" w:cs="Times New Roman"/>
                <w:bCs/>
                <w:sz w:val="24"/>
                <w:szCs w:val="24"/>
              </w:rPr>
              <w:t>12.03.2021 отримано та передано зацікавленим структурним підрозділам ДПС інформаційно-аналітичні матеріали від офісу технічної допомоги Департаменту казначейства США щодо ризикоорієнтованого підходу до контрольованих операцій та КІК;</w:t>
            </w:r>
          </w:p>
          <w:p w:rsidR="000A7EDE" w:rsidRPr="006E76E3" w:rsidRDefault="000A7EDE" w:rsidP="00FE17BB">
            <w:pPr>
              <w:shd w:val="clear" w:color="auto" w:fill="FFFFFF"/>
              <w:tabs>
                <w:tab w:val="left" w:pos="3186"/>
              </w:tabs>
              <w:contextualSpacing/>
              <w:jc w:val="both"/>
              <w:rPr>
                <w:rFonts w:ascii="Times New Roman" w:eastAsia="Times New Roman" w:hAnsi="Times New Roman" w:cs="Times New Roman"/>
                <w:color w:val="000000"/>
                <w:sz w:val="24"/>
                <w:szCs w:val="24"/>
              </w:rPr>
            </w:pPr>
            <w:r w:rsidRPr="006E76E3">
              <w:rPr>
                <w:rFonts w:ascii="Times New Roman" w:eastAsia="Calibri" w:hAnsi="Times New Roman" w:cs="Times New Roman"/>
                <w:sz w:val="24"/>
                <w:szCs w:val="24"/>
              </w:rPr>
              <w:t>02.04.2021 у зустрічі з міжнародними експертами Латвії</w:t>
            </w:r>
          </w:p>
        </w:tc>
        <w:tc>
          <w:tcPr>
            <w:tcW w:w="1559" w:type="dxa"/>
          </w:tcPr>
          <w:p w:rsidR="000A7EDE" w:rsidRPr="006E76E3" w:rsidRDefault="000A7EDE" w:rsidP="00FE17BB">
            <w:pPr>
              <w:shd w:val="clear" w:color="auto" w:fill="FFFFFF"/>
              <w:ind w:left="-959" w:firstLine="959"/>
              <w:contextualSpacing/>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Виконується</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bCs/>
                <w:sz w:val="24"/>
                <w:szCs w:val="24"/>
                <w:lang w:eastAsia="uk-UA"/>
              </w:rPr>
            </w:pPr>
            <w:r w:rsidRPr="006E76E3">
              <w:rPr>
                <w:rFonts w:ascii="Times New Roman" w:hAnsi="Times New Roman" w:cs="Times New Roman"/>
                <w:bCs/>
                <w:sz w:val="24"/>
                <w:szCs w:val="24"/>
                <w:lang w:eastAsia="uk-UA"/>
              </w:rPr>
              <w:t>4.4.1.2.</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Визначення уніфікованої інформації, яка буде надаватись відповідно до вимог п.п. 39</w:t>
            </w:r>
            <w:r w:rsidRPr="006E76E3">
              <w:rPr>
                <w:rFonts w:ascii="Times New Roman" w:hAnsi="Times New Roman" w:cs="Times New Roman"/>
                <w:sz w:val="24"/>
                <w:szCs w:val="24"/>
                <w:vertAlign w:val="superscript"/>
              </w:rPr>
              <w:t>2</w:t>
            </w:r>
            <w:r w:rsidRPr="006E76E3">
              <w:rPr>
                <w:rFonts w:ascii="Times New Roman" w:hAnsi="Times New Roman" w:cs="Times New Roman"/>
                <w:sz w:val="24"/>
                <w:szCs w:val="24"/>
              </w:rPr>
              <w:t>.6.3 п. 39</w:t>
            </w:r>
            <w:r w:rsidRPr="006E76E3">
              <w:rPr>
                <w:rFonts w:ascii="Times New Roman" w:hAnsi="Times New Roman" w:cs="Times New Roman"/>
                <w:sz w:val="24"/>
                <w:szCs w:val="24"/>
                <w:vertAlign w:val="superscript"/>
              </w:rPr>
              <w:t>2</w:t>
            </w:r>
            <w:r w:rsidRPr="006E76E3">
              <w:rPr>
                <w:rFonts w:ascii="Times New Roman" w:hAnsi="Times New Roman" w:cs="Times New Roman"/>
                <w:sz w:val="24"/>
                <w:szCs w:val="24"/>
              </w:rPr>
              <w:t>.6 ст. 39</w:t>
            </w:r>
            <w:r w:rsidRPr="006E76E3">
              <w:rPr>
                <w:rFonts w:ascii="Times New Roman" w:hAnsi="Times New Roman" w:cs="Times New Roman"/>
                <w:sz w:val="24"/>
                <w:szCs w:val="24"/>
                <w:vertAlign w:val="superscript"/>
              </w:rPr>
              <w:t>2</w:t>
            </w:r>
            <w:r w:rsidRPr="006E76E3">
              <w:rPr>
                <w:rFonts w:ascii="Times New Roman" w:hAnsi="Times New Roman" w:cs="Times New Roman"/>
                <w:sz w:val="24"/>
                <w:szCs w:val="24"/>
              </w:rPr>
              <w:t xml:space="preserve">  Податкового кодексу України </w:t>
            </w:r>
            <w:r w:rsidRPr="006E76E3">
              <w:rPr>
                <w:rFonts w:ascii="Times New Roman" w:hAnsi="Times New Roman" w:cs="Times New Roman"/>
                <w:bCs/>
                <w:sz w:val="24"/>
                <w:szCs w:val="24"/>
                <w:lang w:eastAsia="uk-UA"/>
              </w:rPr>
              <w:t>контролюючими органами, іншими органами державної влади, банками або фінансовими установами про виявлення факту, що свідчить про володіння фізичною (юридичною) особою – резидентом України часткою в іноземній юридичній особі</w:t>
            </w:r>
          </w:p>
        </w:tc>
        <w:tc>
          <w:tcPr>
            <w:tcW w:w="1842" w:type="dxa"/>
          </w:tcPr>
          <w:p w:rsidR="000A7EDE" w:rsidRPr="006E76E3" w:rsidRDefault="000A7EDE" w:rsidP="00FE17BB">
            <w:pPr>
              <w:contextualSpacing/>
              <w:jc w:val="center"/>
              <w:rPr>
                <w:rFonts w:ascii="Times New Roman" w:hAnsi="Times New Roman" w:cs="Times New Roman"/>
                <w:bCs/>
                <w:sz w:val="24"/>
                <w:szCs w:val="24"/>
                <w:lang w:eastAsia="uk-UA"/>
              </w:rPr>
            </w:pPr>
            <w:r w:rsidRPr="006E76E3">
              <w:rPr>
                <w:rFonts w:ascii="Times New Roman" w:eastAsia="Times New Roman" w:hAnsi="Times New Roman" w:cs="Times New Roman"/>
                <w:bCs/>
                <w:sz w:val="24"/>
                <w:szCs w:val="24"/>
                <w:lang w:eastAsia="uk-UA"/>
              </w:rPr>
              <w:t>Направлено до Міністерства фінансів України для погодження</w:t>
            </w:r>
          </w:p>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bCs/>
                <w:sz w:val="24"/>
                <w:szCs w:val="24"/>
                <w:lang w:eastAsia="uk-UA"/>
              </w:rPr>
              <w:t>рекомендовану форму Повідомлення про виявлення факту, що свідчить про володіння фізичною (юридичною) особою – резидентом України часткою в іноземній юридичній особі</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color w:val="000000"/>
                <w:sz w:val="24"/>
                <w:szCs w:val="24"/>
              </w:rPr>
              <w:t>2021 рік</w:t>
            </w:r>
          </w:p>
        </w:tc>
        <w:tc>
          <w:tcPr>
            <w:tcW w:w="1702" w:type="dxa"/>
          </w:tcPr>
          <w:p w:rsidR="000A7EDE" w:rsidRPr="006E76E3" w:rsidRDefault="000A7EDE" w:rsidP="00FE17BB">
            <w:pPr>
              <w:shd w:val="clear" w:color="auto" w:fill="FFFFFF"/>
              <w:contextualSpacing/>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Департамент управління ризиками,</w:t>
            </w:r>
          </w:p>
          <w:p w:rsidR="000A7EDE" w:rsidRPr="006E76E3" w:rsidRDefault="000A7EDE" w:rsidP="00FE17BB">
            <w:pPr>
              <w:shd w:val="clear" w:color="auto" w:fill="FFFFFF"/>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податкового адміністрування</w:t>
            </w:r>
          </w:p>
          <w:p w:rsidR="000A7EDE" w:rsidRPr="006E76E3" w:rsidRDefault="000A7EDE" w:rsidP="00FE17BB">
            <w:pPr>
              <w:shd w:val="clear" w:color="auto" w:fill="FFFFFF"/>
              <w:contextualSpacing/>
              <w:rPr>
                <w:rFonts w:ascii="Times New Roman" w:hAnsi="Times New Roman" w:cs="Times New Roman"/>
                <w:sz w:val="24"/>
                <w:szCs w:val="24"/>
              </w:rPr>
            </w:pPr>
          </w:p>
          <w:p w:rsidR="000A7EDE" w:rsidRPr="006E76E3" w:rsidRDefault="000A7EDE" w:rsidP="00FE17BB">
            <w:pPr>
              <w:shd w:val="clear" w:color="auto" w:fill="FFFFFF"/>
              <w:contextualSpacing/>
              <w:rPr>
                <w:rFonts w:ascii="Times New Roman" w:hAnsi="Times New Roman" w:cs="Times New Roman"/>
                <w:sz w:val="24"/>
                <w:szCs w:val="24"/>
              </w:rPr>
            </w:pPr>
          </w:p>
        </w:tc>
        <w:tc>
          <w:tcPr>
            <w:tcW w:w="3968" w:type="dxa"/>
          </w:tcPr>
          <w:p w:rsidR="000A7EDE" w:rsidRPr="006E76E3" w:rsidRDefault="000A7EDE" w:rsidP="00FE17BB">
            <w:pPr>
              <w:contextualSpacing/>
              <w:jc w:val="both"/>
              <w:rPr>
                <w:rFonts w:ascii="Times New Roman" w:hAnsi="Times New Roman" w:cs="Times New Roman"/>
                <w:color w:val="000000" w:themeColor="text1"/>
                <w:sz w:val="24"/>
                <w:szCs w:val="24"/>
              </w:rPr>
            </w:pPr>
            <w:r w:rsidRPr="006E76E3">
              <w:rPr>
                <w:rFonts w:ascii="Times New Roman" w:hAnsi="Times New Roman" w:cs="Times New Roman"/>
                <w:color w:val="000000" w:themeColor="text1"/>
                <w:sz w:val="24"/>
                <w:szCs w:val="24"/>
              </w:rPr>
              <w:t>З метою забезпечення єдиного формату надання даних та реалізації положень підпункту 392.6.3. пункту 392.6 статті 392 Податкового кодексу України, ДПС розроблено рекомендовану форму Повідомлення про виявлення факту, що свідчить про володіння фізичною (юридичною особою – резидентом України часткою в іноземній юридичній особі проведено її обговорення і опрацювання з Незалежною асоціацією банків України. У зв’язку з чим Департамент управління ризиками повідомив, та направляв лист №319/4/99-00-18-04-04-04 від 10.02.2021 до Міністерства фінансів України.</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Погоджена із заінтересованими структурними підрозділами ДПС рекомендована форма Повідомлення  направлена до Міністерства фінансів України листом №319/4/99-00-18-04-04-04 від 10.02.2021 разом із пропозиціями внесення змін до ПКУ щодо затвердження форми Повідомлення та порядку її подання центральним органом виконавчої влади, що забезпечує формування та реалізує державну фінансову політику</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0A7EDE" w:rsidRPr="006E76E3" w:rsidTr="002C3E05">
        <w:tc>
          <w:tcPr>
            <w:tcW w:w="1668" w:type="dxa"/>
            <w:vMerge w:val="restart"/>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4.4.2 Контроль за трансфертним ціноутворенням</w:t>
            </w:r>
          </w:p>
        </w:tc>
        <w:tc>
          <w:tcPr>
            <w:tcW w:w="992" w:type="dxa"/>
          </w:tcPr>
          <w:p w:rsidR="000A7EDE" w:rsidRPr="006E76E3" w:rsidRDefault="000A7EDE" w:rsidP="00FE17BB">
            <w:pPr>
              <w:shd w:val="clear" w:color="auto" w:fill="FFFFFF"/>
              <w:contextualSpacing/>
              <w:jc w:val="both"/>
              <w:rPr>
                <w:rFonts w:ascii="Times New Roman" w:hAnsi="Times New Roman" w:cs="Times New Roman"/>
                <w:color w:val="000000"/>
                <w:sz w:val="24"/>
                <w:szCs w:val="24"/>
              </w:rPr>
            </w:pPr>
            <w:r w:rsidRPr="006E76E3">
              <w:rPr>
                <w:rFonts w:ascii="Times New Roman" w:hAnsi="Times New Roman" w:cs="Times New Roman"/>
                <w:color w:val="000000"/>
                <w:sz w:val="24"/>
                <w:szCs w:val="24"/>
              </w:rPr>
              <w:t>4.4.2.1.</w:t>
            </w:r>
          </w:p>
          <w:p w:rsidR="000A7EDE" w:rsidRPr="006E76E3" w:rsidRDefault="000A7EDE" w:rsidP="00FE17BB">
            <w:pPr>
              <w:shd w:val="clear" w:color="auto" w:fill="FFFFFF"/>
              <w:contextualSpacing/>
              <w:jc w:val="both"/>
              <w:rPr>
                <w:rFonts w:ascii="Times New Roman" w:hAnsi="Times New Roman" w:cs="Times New Roman"/>
                <w:color w:val="000000"/>
                <w:sz w:val="24"/>
                <w:szCs w:val="24"/>
              </w:rPr>
            </w:pPr>
          </w:p>
        </w:tc>
        <w:tc>
          <w:tcPr>
            <w:tcW w:w="2552" w:type="dxa"/>
          </w:tcPr>
          <w:p w:rsidR="000A7EDE" w:rsidRPr="006E76E3" w:rsidRDefault="000A7EDE" w:rsidP="00FE17BB">
            <w:pPr>
              <w:shd w:val="clear" w:color="auto" w:fill="FFFFFF"/>
              <w:contextualSpacing/>
              <w:jc w:val="both"/>
              <w:rPr>
                <w:rFonts w:ascii="Times New Roman" w:eastAsia="Times New Roman" w:hAnsi="Times New Roman" w:cs="Times New Roman"/>
                <w:color w:val="000000"/>
                <w:sz w:val="24"/>
                <w:szCs w:val="24"/>
                <w:lang w:eastAsia="ru-RU"/>
              </w:rPr>
            </w:pPr>
            <w:r w:rsidRPr="006E76E3">
              <w:rPr>
                <w:rFonts w:ascii="Times New Roman" w:eastAsia="Calibri" w:hAnsi="Times New Roman" w:cs="Times New Roman"/>
                <w:color w:val="000000"/>
                <w:sz w:val="24"/>
                <w:szCs w:val="24"/>
              </w:rPr>
              <w:t>Вжиття заходів для здійснення обміну податковими роз’ясненнями із компетентними органами інших країн відповідно до вимог дії 5 BEPS (у разі укладення міжнародних односторонніх угод про ціноутворення в цілях оподаткування (АРА</w:t>
            </w:r>
            <w:r w:rsidRPr="006E76E3">
              <w:rPr>
                <w:rFonts w:ascii="Times New Roman" w:eastAsia="Calibri" w:hAnsi="Times New Roman" w:cs="Times New Roman"/>
                <w:sz w:val="24"/>
                <w:szCs w:val="24"/>
              </w:rPr>
              <w:t>)</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color w:val="000000"/>
                <w:sz w:val="24"/>
                <w:szCs w:val="24"/>
              </w:rPr>
              <w:t>Забезпечено здійснення обміну інформацією</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color w:val="000000"/>
                <w:sz w:val="24"/>
                <w:szCs w:val="24"/>
              </w:rPr>
              <w:t>2021 рік</w:t>
            </w:r>
          </w:p>
        </w:tc>
        <w:tc>
          <w:tcPr>
            <w:tcW w:w="1702" w:type="dxa"/>
          </w:tcPr>
          <w:p w:rsidR="000A7EDE" w:rsidRPr="006E76E3" w:rsidRDefault="000A7EDE" w:rsidP="00FE17BB">
            <w:pPr>
              <w:shd w:val="clear" w:color="auto" w:fill="FFFFFF"/>
              <w:contextualSpacing/>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Департамент управління ризиками,</w:t>
            </w:r>
          </w:p>
          <w:p w:rsidR="000A7EDE" w:rsidRPr="006E76E3" w:rsidRDefault="000A7EDE" w:rsidP="00FE17BB">
            <w:pPr>
              <w:shd w:val="clear" w:color="auto" w:fill="FFFFFF"/>
              <w:contextualSpacing/>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Департамент міжнародного співробітництва</w:t>
            </w:r>
          </w:p>
          <w:p w:rsidR="000A7EDE" w:rsidRPr="006E76E3" w:rsidRDefault="000A7EDE" w:rsidP="00FE17BB">
            <w:pPr>
              <w:shd w:val="clear" w:color="auto" w:fill="FFFFFF"/>
              <w:contextualSpacing/>
              <w:rPr>
                <w:rFonts w:ascii="Times New Roman" w:eastAsia="Times New Roman" w:hAnsi="Times New Roman" w:cs="Times New Roman"/>
                <w:color w:val="000000"/>
                <w:sz w:val="24"/>
                <w:szCs w:val="24"/>
              </w:rPr>
            </w:pPr>
          </w:p>
        </w:tc>
        <w:tc>
          <w:tcPr>
            <w:tcW w:w="3968" w:type="dxa"/>
          </w:tcPr>
          <w:p w:rsidR="000A7EDE" w:rsidRPr="006E76E3" w:rsidRDefault="000A7EDE" w:rsidP="00FE17BB">
            <w:pPr>
              <w:shd w:val="clear" w:color="auto" w:fill="FFFFFF"/>
              <w:contextualSpacing/>
              <w:jc w:val="both"/>
              <w:rPr>
                <w:rFonts w:ascii="Times New Roman" w:eastAsia="Times New Roman" w:hAnsi="Times New Roman" w:cs="Times New Roman"/>
                <w:color w:val="000000" w:themeColor="text1"/>
                <w:sz w:val="24"/>
                <w:szCs w:val="24"/>
              </w:rPr>
            </w:pPr>
            <w:r w:rsidRPr="006E76E3">
              <w:rPr>
                <w:rFonts w:ascii="Times New Roman" w:eastAsia="Times New Roman" w:hAnsi="Times New Roman" w:cs="Times New Roman"/>
                <w:color w:val="000000" w:themeColor="text1"/>
                <w:sz w:val="24"/>
                <w:szCs w:val="24"/>
              </w:rPr>
              <w:t>На даний час ДПС не укладено договори щодо попереднього узгодження ціноутворення у контрольованих операціях (АРА), інформація для обміну із компетентними органами інших країн не надавалася.</w:t>
            </w:r>
          </w:p>
          <w:p w:rsidR="000A7EDE" w:rsidRPr="006E76E3" w:rsidRDefault="000A7EDE" w:rsidP="00FE17BB">
            <w:pPr>
              <w:shd w:val="clear" w:color="auto" w:fill="FFFFFF"/>
              <w:contextualSpacing/>
              <w:jc w:val="both"/>
              <w:rPr>
                <w:rFonts w:ascii="Times New Roman" w:eastAsia="Times New Roman" w:hAnsi="Times New Roman" w:cs="Times New Roman"/>
                <w:color w:val="000000" w:themeColor="text1"/>
                <w:sz w:val="24"/>
                <w:szCs w:val="24"/>
              </w:rPr>
            </w:pPr>
            <w:r w:rsidRPr="006E76E3">
              <w:rPr>
                <w:rFonts w:ascii="Times New Roman" w:eastAsia="Times New Roman" w:hAnsi="Times New Roman" w:cs="Times New Roman"/>
                <w:color w:val="000000" w:themeColor="text1"/>
                <w:sz w:val="24"/>
                <w:szCs w:val="24"/>
              </w:rPr>
              <w:t xml:space="preserve">Разом з тим, опрацьовано 3 листи від компетентних органів інших країн щодо обміну податковими роз’ясненнями відповідно до вимог дії 5 BEPS та направлено 5 листів до територіальних підрозділів для подальшого використання при здійсненні  контролю за трансфертним ціноутворенням (28.04.2021 № 10060/7/99-00-18-04-04-07, 06.05.2021 № 10459/7/99-00-18-04-04-07, 28.04.2021 </w:t>
            </w:r>
            <w:r w:rsidRPr="006E76E3">
              <w:rPr>
                <w:rFonts w:ascii="Times New Roman" w:eastAsia="Times New Roman" w:hAnsi="Times New Roman" w:cs="Times New Roman"/>
                <w:color w:val="000000" w:themeColor="text1"/>
                <w:sz w:val="24"/>
                <w:szCs w:val="24"/>
              </w:rPr>
              <w:br/>
              <w:t>№ 10058/7/99-00-18-04-04-07,</w:t>
            </w:r>
          </w:p>
          <w:p w:rsidR="000A7EDE" w:rsidRPr="006E76E3" w:rsidRDefault="000A7EDE" w:rsidP="00FE17BB">
            <w:pPr>
              <w:shd w:val="clear" w:color="auto" w:fill="FFFFFF"/>
              <w:contextualSpacing/>
              <w:jc w:val="both"/>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themeColor="text1"/>
                <w:sz w:val="24"/>
                <w:szCs w:val="24"/>
              </w:rPr>
              <w:t>28.04.2021 № 10058/7/99-00-18-04-04-07, 05.05.2021 № 10432/7/99-00-18-04-04-07)</w:t>
            </w:r>
          </w:p>
        </w:tc>
        <w:tc>
          <w:tcPr>
            <w:tcW w:w="1559" w:type="dxa"/>
          </w:tcPr>
          <w:p w:rsidR="000A7EDE" w:rsidRPr="006E76E3" w:rsidRDefault="000A7EDE" w:rsidP="00FE17BB">
            <w:pPr>
              <w:shd w:val="clear" w:color="auto" w:fill="FFFFFF"/>
              <w:ind w:left="-959" w:firstLine="959"/>
              <w:contextualSpacing/>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Виконується</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bCs/>
                <w:sz w:val="24"/>
                <w:szCs w:val="24"/>
              </w:rPr>
            </w:pPr>
            <w:r w:rsidRPr="006E76E3">
              <w:rPr>
                <w:rFonts w:ascii="Times New Roman" w:hAnsi="Times New Roman" w:cs="Times New Roman"/>
                <w:bCs/>
                <w:sz w:val="24"/>
                <w:szCs w:val="24"/>
              </w:rPr>
              <w:t>4.4.2.2.</w:t>
            </w:r>
          </w:p>
        </w:tc>
        <w:tc>
          <w:tcPr>
            <w:tcW w:w="2552" w:type="dxa"/>
          </w:tcPr>
          <w:p w:rsidR="000A7EDE" w:rsidRPr="006E76E3" w:rsidRDefault="000A7EDE" w:rsidP="00FE17BB">
            <w:pPr>
              <w:contextualSpacing/>
              <w:jc w:val="both"/>
              <w:rPr>
                <w:rFonts w:ascii="Times New Roman" w:hAnsi="Times New Roman" w:cs="Times New Roman"/>
                <w:bCs/>
                <w:sz w:val="24"/>
                <w:szCs w:val="24"/>
              </w:rPr>
            </w:pPr>
            <w:r w:rsidRPr="006E76E3">
              <w:rPr>
                <w:rFonts w:ascii="Times New Roman" w:hAnsi="Times New Roman" w:cs="Times New Roman"/>
                <w:bCs/>
                <w:sz w:val="24"/>
                <w:szCs w:val="24"/>
              </w:rPr>
              <w:t>Розроблення заявки щодо автоматизованої системи роботи з великими масивами даних для проведення аналізу ризиків з трансфертним ціноутворенням</w:t>
            </w:r>
          </w:p>
        </w:tc>
        <w:tc>
          <w:tcPr>
            <w:tcW w:w="1842" w:type="dxa"/>
          </w:tcPr>
          <w:p w:rsidR="000A7EDE" w:rsidRPr="006E76E3" w:rsidRDefault="000A7EDE" w:rsidP="00FE17BB">
            <w:pPr>
              <w:contextualSpacing/>
              <w:jc w:val="center"/>
              <w:rPr>
                <w:rFonts w:ascii="Times New Roman" w:hAnsi="Times New Roman" w:cs="Times New Roman"/>
                <w:bCs/>
                <w:sz w:val="24"/>
                <w:szCs w:val="24"/>
              </w:rPr>
            </w:pPr>
            <w:r w:rsidRPr="006E76E3">
              <w:rPr>
                <w:rFonts w:ascii="Times New Roman" w:hAnsi="Times New Roman" w:cs="Times New Roman"/>
                <w:bCs/>
                <w:sz w:val="24"/>
                <w:szCs w:val="24"/>
              </w:rPr>
              <w:t>Підготовлено узгоджену заявку на розроблення відповідного програмного забезпечення</w:t>
            </w:r>
          </w:p>
        </w:tc>
        <w:tc>
          <w:tcPr>
            <w:tcW w:w="1418" w:type="dxa"/>
          </w:tcPr>
          <w:p w:rsidR="000A7EDE" w:rsidRPr="006E76E3" w:rsidRDefault="000A7EDE" w:rsidP="00FE17BB">
            <w:pPr>
              <w:contextualSpacing/>
              <w:jc w:val="center"/>
              <w:rPr>
                <w:rFonts w:ascii="Times New Roman" w:hAnsi="Times New Roman" w:cs="Times New Roman"/>
                <w:bCs/>
                <w:sz w:val="24"/>
                <w:szCs w:val="24"/>
              </w:rPr>
            </w:pPr>
            <w:r w:rsidRPr="006E76E3">
              <w:rPr>
                <w:rFonts w:ascii="Times New Roman" w:hAnsi="Times New Roman" w:cs="Times New Roman"/>
                <w:bCs/>
                <w:sz w:val="24"/>
                <w:szCs w:val="24"/>
              </w:rPr>
              <w:t>ІІ квартал 2021 року</w:t>
            </w:r>
          </w:p>
        </w:tc>
        <w:tc>
          <w:tcPr>
            <w:tcW w:w="1702" w:type="dxa"/>
          </w:tcPr>
          <w:p w:rsidR="000A7EDE" w:rsidRPr="006E76E3" w:rsidRDefault="000A7EDE" w:rsidP="00FE17BB">
            <w:pPr>
              <w:contextualSpacing/>
              <w:rPr>
                <w:rFonts w:ascii="Times New Roman" w:hAnsi="Times New Roman" w:cs="Times New Roman"/>
                <w:bCs/>
                <w:sz w:val="24"/>
                <w:szCs w:val="24"/>
              </w:rPr>
            </w:pPr>
            <w:r w:rsidRPr="006E76E3">
              <w:rPr>
                <w:rFonts w:ascii="Times New Roman" w:hAnsi="Times New Roman" w:cs="Times New Roman"/>
                <w:bCs/>
                <w:sz w:val="24"/>
                <w:szCs w:val="24"/>
              </w:rPr>
              <w:t>Департамент податкового аудиту,</w:t>
            </w:r>
          </w:p>
          <w:p w:rsidR="000A7EDE" w:rsidRPr="006E76E3" w:rsidRDefault="000A7EDE" w:rsidP="00FE17BB">
            <w:pPr>
              <w:contextualSpacing/>
              <w:rPr>
                <w:rFonts w:ascii="Times New Roman" w:hAnsi="Times New Roman" w:cs="Times New Roman"/>
                <w:bCs/>
                <w:sz w:val="24"/>
                <w:szCs w:val="24"/>
              </w:rPr>
            </w:pPr>
            <w:r w:rsidRPr="006E76E3">
              <w:rPr>
                <w:rFonts w:ascii="Times New Roman" w:hAnsi="Times New Roman" w:cs="Times New Roman"/>
                <w:bCs/>
                <w:sz w:val="24"/>
                <w:szCs w:val="24"/>
              </w:rPr>
              <w:t>Департамент управління ризиками,</w:t>
            </w:r>
          </w:p>
          <w:p w:rsidR="000A7EDE" w:rsidRPr="006E76E3" w:rsidRDefault="000A7EDE" w:rsidP="00FE17BB">
            <w:pPr>
              <w:contextualSpacing/>
              <w:rPr>
                <w:rFonts w:ascii="Times New Roman" w:hAnsi="Times New Roman" w:cs="Times New Roman"/>
                <w:bCs/>
                <w:sz w:val="24"/>
                <w:szCs w:val="24"/>
              </w:rPr>
            </w:pPr>
            <w:r w:rsidRPr="006E76E3">
              <w:rPr>
                <w:rFonts w:ascii="Times New Roman" w:hAnsi="Times New Roman" w:cs="Times New Roman"/>
                <w:bCs/>
                <w:sz w:val="24"/>
                <w:szCs w:val="24"/>
              </w:rPr>
              <w:t>Департамент електронних сервісів</w:t>
            </w:r>
          </w:p>
        </w:tc>
        <w:tc>
          <w:tcPr>
            <w:tcW w:w="3968" w:type="dxa"/>
          </w:tcPr>
          <w:p w:rsidR="000A7EDE" w:rsidRPr="006E76E3" w:rsidRDefault="000A7EDE" w:rsidP="00FE17BB">
            <w:pPr>
              <w:contextualSpacing/>
              <w:jc w:val="both"/>
              <w:rPr>
                <w:rFonts w:ascii="Times New Roman" w:hAnsi="Times New Roman"/>
                <w:sz w:val="24"/>
                <w:szCs w:val="24"/>
              </w:rPr>
            </w:pPr>
            <w:r w:rsidRPr="006E76E3">
              <w:rPr>
                <w:rFonts w:ascii="Times New Roman" w:hAnsi="Times New Roman"/>
                <w:sz w:val="24"/>
                <w:szCs w:val="24"/>
              </w:rPr>
              <w:t>Департаментом електронних сервісів листом від 23.11.2020 № 9457/99-00-12-08-02-08 повідомлено щодо попереднього узгодження Плану закупівель проєкту EU4PFM, яким передбачено закупівлю ІТ системи для аудиту у сфері трансфертного ціноутворення.</w:t>
            </w:r>
          </w:p>
          <w:p w:rsidR="000A7EDE" w:rsidRPr="006E76E3" w:rsidRDefault="000A7EDE" w:rsidP="00FE17BB">
            <w:pPr>
              <w:contextualSpacing/>
              <w:jc w:val="both"/>
              <w:rPr>
                <w:rFonts w:ascii="Times New Roman" w:hAnsi="Times New Roman"/>
                <w:sz w:val="24"/>
                <w:szCs w:val="24"/>
              </w:rPr>
            </w:pPr>
            <w:r w:rsidRPr="006E76E3">
              <w:rPr>
                <w:rFonts w:ascii="Times New Roman" w:hAnsi="Times New Roman"/>
                <w:sz w:val="24"/>
                <w:szCs w:val="24"/>
              </w:rPr>
              <w:t>З даного питання розроблено проєкт концептуальної записки, який обговорюється з експертами проєкту EU4PFM.</w:t>
            </w:r>
          </w:p>
          <w:p w:rsidR="000A7EDE" w:rsidRPr="006E76E3" w:rsidRDefault="000A7EDE" w:rsidP="00FE17BB">
            <w:pPr>
              <w:contextualSpacing/>
              <w:jc w:val="both"/>
              <w:rPr>
                <w:rFonts w:ascii="Times New Roman" w:hAnsi="Times New Roman"/>
                <w:sz w:val="24"/>
                <w:szCs w:val="24"/>
              </w:rPr>
            </w:pPr>
            <w:r w:rsidRPr="006E76E3">
              <w:rPr>
                <w:rFonts w:ascii="Times New Roman" w:hAnsi="Times New Roman"/>
                <w:sz w:val="24"/>
                <w:szCs w:val="24"/>
              </w:rPr>
              <w:t>12.04.2021 експертами проєкту EU4PFM відправлено проєкт Концептуальної записки на узгодження та надання зауважень міжнародним експертам, в тому числі ІТ-спеціалістам</w:t>
            </w:r>
          </w:p>
          <w:p w:rsidR="000A7EDE" w:rsidRPr="006E76E3" w:rsidRDefault="000A7EDE" w:rsidP="00FE17BB">
            <w:pPr>
              <w:contextualSpacing/>
              <w:jc w:val="both"/>
              <w:rPr>
                <w:rFonts w:ascii="Times New Roman" w:hAnsi="Times New Roman" w:cs="Times New Roman"/>
                <w:bCs/>
                <w:sz w:val="24"/>
                <w:szCs w:val="24"/>
              </w:rPr>
            </w:pPr>
            <w:r w:rsidRPr="006E76E3">
              <w:rPr>
                <w:rFonts w:ascii="Times New Roman" w:hAnsi="Times New Roman" w:cs="Times New Roman"/>
                <w:bCs/>
                <w:sz w:val="24"/>
                <w:szCs w:val="24"/>
              </w:rPr>
              <w:t>19.05.2021 від проєктного менеджера проєкту EU4PFM отримано рекомендації міжнародних експертів до Концептуальної записки, які доопрацьовано та частково враховано у проєкті Концептуальної записки.</w:t>
            </w:r>
          </w:p>
          <w:p w:rsidR="000A7EDE" w:rsidRPr="006E76E3" w:rsidRDefault="000A7EDE" w:rsidP="00FE17BB">
            <w:pPr>
              <w:contextualSpacing/>
              <w:jc w:val="both"/>
              <w:rPr>
                <w:rFonts w:ascii="Times New Roman" w:hAnsi="Times New Roman" w:cs="Times New Roman"/>
                <w:bCs/>
                <w:sz w:val="24"/>
                <w:szCs w:val="24"/>
              </w:rPr>
            </w:pPr>
            <w:r w:rsidRPr="006E76E3">
              <w:rPr>
                <w:rFonts w:ascii="Times New Roman" w:hAnsi="Times New Roman" w:cs="Times New Roman"/>
                <w:bCs/>
                <w:sz w:val="24"/>
                <w:szCs w:val="24"/>
              </w:rPr>
              <w:t>Листом від 20.05.2021 № 2689/99-00-07-06-02-08 направлено Департаменту електронних сервісів та Управлінню охорони державної таємниці, технічного та криптографічного захисту інформації Концептуальну записку та рекомендації для розгляду та погодження.</w:t>
            </w:r>
          </w:p>
          <w:p w:rsidR="000A7EDE" w:rsidRPr="006E76E3" w:rsidRDefault="000A7EDE" w:rsidP="00FE17BB">
            <w:pPr>
              <w:contextualSpacing/>
              <w:jc w:val="both"/>
              <w:rPr>
                <w:rFonts w:ascii="Times New Roman" w:hAnsi="Times New Roman" w:cs="Times New Roman"/>
                <w:bCs/>
                <w:sz w:val="24"/>
                <w:szCs w:val="24"/>
              </w:rPr>
            </w:pPr>
            <w:r w:rsidRPr="006E76E3">
              <w:rPr>
                <w:rFonts w:ascii="Times New Roman" w:hAnsi="Times New Roman" w:cs="Times New Roman"/>
                <w:bCs/>
                <w:sz w:val="24"/>
                <w:szCs w:val="24"/>
              </w:rPr>
              <w:t>Опрацьовано рекомендації міжнародних експертів до Концептуальної записки та 21.05.2021 направлено коментарі міжнародним експертам.</w:t>
            </w:r>
          </w:p>
          <w:p w:rsidR="000A7EDE" w:rsidRPr="006E76E3" w:rsidRDefault="000A7EDE" w:rsidP="00FE17BB">
            <w:pPr>
              <w:contextualSpacing/>
              <w:jc w:val="both"/>
              <w:rPr>
                <w:rFonts w:ascii="Times New Roman" w:hAnsi="Times New Roman" w:cs="Times New Roman"/>
                <w:bCs/>
                <w:sz w:val="24"/>
                <w:szCs w:val="24"/>
              </w:rPr>
            </w:pPr>
            <w:r w:rsidRPr="006E76E3">
              <w:rPr>
                <w:rFonts w:ascii="Times New Roman" w:hAnsi="Times New Roman" w:cs="Times New Roman"/>
                <w:bCs/>
                <w:sz w:val="24"/>
                <w:szCs w:val="24"/>
              </w:rPr>
              <w:t>Отримано від Департаменту електронних сервісів пропозиції та рекомендації до Концептуальної записки (лист від 31.05.2021 № 4834/99-00-12-08-02-08). Пропозиції опрацьовуються</w:t>
            </w:r>
          </w:p>
        </w:tc>
        <w:tc>
          <w:tcPr>
            <w:tcW w:w="1559" w:type="dxa"/>
          </w:tcPr>
          <w:p w:rsidR="000A7EDE" w:rsidRPr="006E76E3" w:rsidRDefault="000A7EDE" w:rsidP="00FE17BB">
            <w:pPr>
              <w:contextualSpacing/>
              <w:jc w:val="both"/>
              <w:rPr>
                <w:rFonts w:ascii="Times New Roman" w:hAnsi="Times New Roman"/>
                <w:sz w:val="24"/>
                <w:szCs w:val="24"/>
              </w:rPr>
            </w:pPr>
            <w:r w:rsidRPr="006E76E3">
              <w:rPr>
                <w:rFonts w:ascii="Times New Roman" w:hAnsi="Times New Roman"/>
                <w:sz w:val="24"/>
                <w:szCs w:val="24"/>
              </w:rPr>
              <w:t xml:space="preserve">Виконується </w:t>
            </w:r>
          </w:p>
          <w:p w:rsidR="000A7EDE" w:rsidRPr="006E76E3" w:rsidRDefault="000A7EDE" w:rsidP="00FE17BB">
            <w:pPr>
              <w:ind w:left="-959" w:firstLine="959"/>
              <w:contextualSpacing/>
              <w:rPr>
                <w:rFonts w:ascii="Times New Roman" w:hAnsi="Times New Roman" w:cs="Times New Roman"/>
                <w:bCs/>
                <w:sz w:val="24"/>
                <w:szCs w:val="24"/>
              </w:rPr>
            </w:pP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4.4.2.3.</w:t>
            </w:r>
          </w:p>
        </w:tc>
        <w:tc>
          <w:tcPr>
            <w:tcW w:w="2552" w:type="dxa"/>
          </w:tcPr>
          <w:p w:rsidR="000A7EDE" w:rsidRPr="006E76E3" w:rsidRDefault="000A7EDE" w:rsidP="00FE17BB">
            <w:pPr>
              <w:contextualSpacing/>
              <w:jc w:val="both"/>
              <w:rPr>
                <w:rFonts w:ascii="Times New Roman" w:hAnsi="Times New Roman" w:cs="Times New Roman"/>
                <w:bCs/>
                <w:sz w:val="24"/>
                <w:szCs w:val="24"/>
              </w:rPr>
            </w:pPr>
            <w:r w:rsidRPr="006E76E3">
              <w:rPr>
                <w:rFonts w:ascii="Times New Roman" w:hAnsi="Times New Roman" w:cs="Times New Roman"/>
                <w:bCs/>
                <w:sz w:val="24"/>
                <w:szCs w:val="24"/>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842" w:type="dxa"/>
          </w:tcPr>
          <w:p w:rsidR="000A7EDE" w:rsidRPr="006E76E3" w:rsidRDefault="000A7EDE" w:rsidP="00FE17BB">
            <w:pPr>
              <w:contextualSpacing/>
              <w:jc w:val="center"/>
              <w:rPr>
                <w:rFonts w:ascii="Times New Roman" w:hAnsi="Times New Roman" w:cs="Times New Roman"/>
                <w:bCs/>
                <w:sz w:val="24"/>
                <w:szCs w:val="24"/>
              </w:rPr>
            </w:pPr>
            <w:r w:rsidRPr="006E76E3">
              <w:rPr>
                <w:rFonts w:ascii="Times New Roman" w:hAnsi="Times New Roman" w:cs="Times New Roman"/>
                <w:bCs/>
                <w:sz w:val="24"/>
                <w:szCs w:val="24"/>
              </w:rPr>
              <w:t>Підготовлено технічне завдання; придбано (розроблено) програмне забезпечення</w:t>
            </w:r>
          </w:p>
        </w:tc>
        <w:tc>
          <w:tcPr>
            <w:tcW w:w="1418" w:type="dxa"/>
          </w:tcPr>
          <w:p w:rsidR="000A7EDE" w:rsidRPr="006E76E3" w:rsidRDefault="000A7EDE" w:rsidP="00FE17BB">
            <w:pPr>
              <w:contextualSpacing/>
              <w:jc w:val="center"/>
              <w:rPr>
                <w:rFonts w:ascii="Times New Roman" w:hAnsi="Times New Roman" w:cs="Times New Roman"/>
                <w:bCs/>
                <w:sz w:val="24"/>
                <w:szCs w:val="24"/>
              </w:rPr>
            </w:pPr>
            <w:r w:rsidRPr="006E76E3">
              <w:rPr>
                <w:rFonts w:ascii="Times New Roman" w:eastAsia="Times New Roman" w:hAnsi="Times New Roman" w:cs="Times New Roman"/>
                <w:sz w:val="24"/>
                <w:szCs w:val="24"/>
              </w:rPr>
              <w:t>ІV квартал 2021 року</w:t>
            </w:r>
          </w:p>
        </w:tc>
        <w:tc>
          <w:tcPr>
            <w:tcW w:w="1702" w:type="dxa"/>
          </w:tcPr>
          <w:p w:rsidR="000A7EDE" w:rsidRPr="006E76E3" w:rsidRDefault="000A7EDE" w:rsidP="00FE17BB">
            <w:pPr>
              <w:contextualSpacing/>
              <w:jc w:val="both"/>
              <w:rPr>
                <w:rFonts w:ascii="Times New Roman" w:hAnsi="Times New Roman" w:cs="Times New Roman"/>
                <w:bCs/>
                <w:sz w:val="24"/>
                <w:szCs w:val="24"/>
              </w:rPr>
            </w:pPr>
            <w:r w:rsidRPr="006E76E3">
              <w:rPr>
                <w:rFonts w:ascii="Times New Roman" w:hAnsi="Times New Roman" w:cs="Times New Roman"/>
                <w:bCs/>
                <w:sz w:val="24"/>
                <w:szCs w:val="24"/>
              </w:rPr>
              <w:t>Департамент електронних сервісів,</w:t>
            </w:r>
          </w:p>
          <w:p w:rsidR="000A7EDE" w:rsidRPr="006E76E3" w:rsidRDefault="000A7EDE" w:rsidP="00FE17BB">
            <w:pPr>
              <w:contextualSpacing/>
              <w:rPr>
                <w:rFonts w:ascii="Times New Roman" w:hAnsi="Times New Roman" w:cs="Times New Roman"/>
                <w:bCs/>
                <w:sz w:val="24"/>
                <w:szCs w:val="24"/>
              </w:rPr>
            </w:pPr>
            <w:r w:rsidRPr="006E76E3">
              <w:rPr>
                <w:rFonts w:ascii="Times New Roman" w:hAnsi="Times New Roman" w:cs="Times New Roman"/>
                <w:bCs/>
                <w:sz w:val="24"/>
                <w:szCs w:val="24"/>
              </w:rPr>
              <w:t>Департамент податкового аудиту,</w:t>
            </w:r>
          </w:p>
          <w:p w:rsidR="000A7EDE" w:rsidRPr="006E76E3" w:rsidRDefault="000A7EDE" w:rsidP="00FE17BB">
            <w:pPr>
              <w:contextualSpacing/>
              <w:rPr>
                <w:rFonts w:ascii="Times New Roman" w:hAnsi="Times New Roman" w:cs="Times New Roman"/>
                <w:bCs/>
                <w:sz w:val="24"/>
                <w:szCs w:val="24"/>
              </w:rPr>
            </w:pPr>
            <w:r w:rsidRPr="006E76E3">
              <w:rPr>
                <w:rFonts w:ascii="Times New Roman" w:hAnsi="Times New Roman" w:cs="Times New Roman"/>
                <w:bCs/>
                <w:sz w:val="24"/>
                <w:szCs w:val="24"/>
              </w:rPr>
              <w:t>Департамент управління ризиками</w:t>
            </w:r>
          </w:p>
        </w:tc>
        <w:tc>
          <w:tcPr>
            <w:tcW w:w="3968" w:type="dxa"/>
          </w:tcPr>
          <w:p w:rsidR="000A7EDE" w:rsidRPr="006E76E3" w:rsidRDefault="000A7EDE" w:rsidP="00FE17BB">
            <w:pPr>
              <w:contextualSpacing/>
              <w:jc w:val="both"/>
              <w:rPr>
                <w:rFonts w:ascii="Times New Roman" w:hAnsi="Times New Roman" w:cs="Times New Roman"/>
                <w:bCs/>
                <w:sz w:val="24"/>
                <w:szCs w:val="24"/>
              </w:rPr>
            </w:pPr>
            <w:r w:rsidRPr="006E76E3">
              <w:rPr>
                <w:rFonts w:ascii="Times New Roman" w:hAnsi="Times New Roman" w:cs="Times New Roman"/>
                <w:bCs/>
                <w:sz w:val="24"/>
                <w:szCs w:val="24"/>
              </w:rPr>
              <w:t>Придбання (розроблення) автоматизованої системи роботи з великими масивами даних для проведення аналізу ризиків з трансфертним ціноутворенням здійснюватиметься в рамках Програми підтримки управління державними фінансами в Україні (EU4PFM)</w:t>
            </w:r>
          </w:p>
        </w:tc>
        <w:tc>
          <w:tcPr>
            <w:tcW w:w="1559" w:type="dxa"/>
          </w:tcPr>
          <w:p w:rsidR="008B0B34" w:rsidRPr="00491C0F" w:rsidRDefault="008B0B34" w:rsidP="008B0B34">
            <w:pPr>
              <w:ind w:left="34"/>
              <w:contextualSpacing/>
              <w:jc w:val="both"/>
              <w:rPr>
                <w:rFonts w:ascii="Times New Roman" w:eastAsia="Times New Roman" w:hAnsi="Times New Roman" w:cs="Times New Roman"/>
                <w:sz w:val="24"/>
                <w:szCs w:val="24"/>
                <w:lang w:eastAsia="ru-RU"/>
              </w:rPr>
            </w:pPr>
            <w:r w:rsidRPr="00491C0F">
              <w:rPr>
                <w:rFonts w:ascii="Times New Roman" w:eastAsia="Times New Roman" w:hAnsi="Times New Roman" w:cs="Times New Roman"/>
                <w:sz w:val="24"/>
                <w:szCs w:val="24"/>
                <w:lang w:eastAsia="ru-RU"/>
              </w:rPr>
              <w:t>Виконання заходу можливе після реалізації заходу</w:t>
            </w:r>
            <w:r w:rsidRPr="00491C0F">
              <w:rPr>
                <w:rFonts w:ascii="Times New Roman" w:eastAsia="Times New Roman" w:hAnsi="Times New Roman" w:cs="Times New Roman"/>
                <w:sz w:val="24"/>
                <w:szCs w:val="24"/>
                <w:lang w:val="ru-RU" w:eastAsia="ru-RU"/>
              </w:rPr>
              <w:t xml:space="preserve"> </w:t>
            </w:r>
          </w:p>
          <w:p w:rsidR="000A7EDE" w:rsidRPr="00491C0F" w:rsidRDefault="008B0B34" w:rsidP="008B0B34">
            <w:pPr>
              <w:ind w:left="33"/>
              <w:contextualSpacing/>
              <w:jc w:val="both"/>
              <w:rPr>
                <w:rFonts w:ascii="Times New Roman" w:hAnsi="Times New Roman" w:cs="Times New Roman"/>
                <w:bCs/>
                <w:sz w:val="24"/>
                <w:szCs w:val="24"/>
              </w:rPr>
            </w:pPr>
            <w:r w:rsidRPr="00491C0F">
              <w:rPr>
                <w:rFonts w:ascii="Times New Roman" w:hAnsi="Times New Roman" w:cs="Times New Roman"/>
                <w:sz w:val="24"/>
                <w:szCs w:val="24"/>
              </w:rPr>
              <w:t>4.4.2.2</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4.4.2.4.</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eastAsia="Times New Roman" w:hAnsi="Times New Roman" w:cs="Times New Roman"/>
                <w:sz w:val="24"/>
                <w:szCs w:val="24"/>
              </w:rPr>
              <w:t xml:space="preserve">Оновлення </w:t>
            </w:r>
            <w:r w:rsidRPr="006E76E3">
              <w:rPr>
                <w:rFonts w:ascii="Times New Roman" w:hAnsi="Times New Roman" w:cs="Times New Roman"/>
                <w:bCs/>
                <w:sz w:val="24"/>
                <w:szCs w:val="24"/>
              </w:rPr>
              <w:t>Посібника аудитора з контролю за трансфертним ціноутворенням (у разі потреби)</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eastAsia="Times New Roman" w:hAnsi="Times New Roman" w:cs="Times New Roman"/>
                <w:sz w:val="24"/>
                <w:szCs w:val="24"/>
              </w:rPr>
              <w:t xml:space="preserve">Оновлено </w:t>
            </w:r>
            <w:r w:rsidRPr="006E76E3">
              <w:rPr>
                <w:rFonts w:ascii="Times New Roman" w:hAnsi="Times New Roman" w:cs="Times New Roman"/>
                <w:bCs/>
                <w:sz w:val="24"/>
                <w:szCs w:val="24"/>
              </w:rPr>
              <w:t>Посібник аудитора з контролю за трансфертним ціноутворенням</w:t>
            </w:r>
          </w:p>
        </w:tc>
        <w:tc>
          <w:tcPr>
            <w:tcW w:w="1418" w:type="dxa"/>
          </w:tcPr>
          <w:p w:rsidR="000A7EDE" w:rsidRPr="006E76E3" w:rsidRDefault="000A7EDE" w:rsidP="00FE17BB">
            <w:pPr>
              <w:contextualSpacing/>
              <w:jc w:val="center"/>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ІV квартал 2021 року</w:t>
            </w:r>
          </w:p>
        </w:tc>
        <w:tc>
          <w:tcPr>
            <w:tcW w:w="170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eastAsia="Times New Roman" w:hAnsi="Times New Roman" w:cs="Times New Roman"/>
                <w:sz w:val="24"/>
                <w:szCs w:val="24"/>
              </w:rPr>
              <w:t>Департамент податкового аудиту</w:t>
            </w:r>
          </w:p>
        </w:tc>
        <w:tc>
          <w:tcPr>
            <w:tcW w:w="3968" w:type="dxa"/>
          </w:tcPr>
          <w:p w:rsidR="000A7EDE" w:rsidRPr="006E76E3" w:rsidRDefault="000A7EDE" w:rsidP="00FE17BB">
            <w:pPr>
              <w:contextualSpacing/>
              <w:jc w:val="both"/>
              <w:rPr>
                <w:rFonts w:ascii="Times New Roman" w:hAnsi="Times New Roman" w:cs="Times New Roman"/>
                <w:bCs/>
                <w:sz w:val="24"/>
                <w:szCs w:val="24"/>
              </w:rPr>
            </w:pPr>
            <w:r w:rsidRPr="006E76E3">
              <w:rPr>
                <w:rFonts w:ascii="Times New Roman" w:eastAsia="Times New Roman" w:hAnsi="Times New Roman" w:cs="Times New Roman"/>
                <w:sz w:val="24"/>
                <w:szCs w:val="24"/>
              </w:rPr>
              <w:t xml:space="preserve">Опрацьовано нормативно-правові акти щодо </w:t>
            </w:r>
            <w:r w:rsidRPr="006E76E3">
              <w:rPr>
                <w:rFonts w:ascii="Times New Roman" w:hAnsi="Times New Roman" w:cs="Times New Roman"/>
                <w:bCs/>
                <w:sz w:val="24"/>
                <w:szCs w:val="24"/>
              </w:rPr>
              <w:t>контролю за трансфертним ціноутворенням.</w:t>
            </w:r>
          </w:p>
          <w:p w:rsidR="000A7EDE" w:rsidRPr="006E76E3" w:rsidRDefault="000A7EDE"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sz w:val="24"/>
                <w:szCs w:val="24"/>
              </w:rPr>
              <w:t>Оновлено «Посібник аудитора: Контроль за трансфертним ціноутворенням» (повідомлено Департамент електронних сервісів службовим листом від 08.04.2020 № 1890/99-00-07-06-01-08 для внесення змін у категорії «Посібник аудитора»)</w:t>
            </w:r>
          </w:p>
        </w:tc>
        <w:tc>
          <w:tcPr>
            <w:tcW w:w="1559" w:type="dxa"/>
          </w:tcPr>
          <w:p w:rsidR="000A7EDE" w:rsidRPr="006E76E3" w:rsidRDefault="000A7EDE" w:rsidP="00FE17BB">
            <w:pPr>
              <w:ind w:left="-959" w:firstLine="959"/>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Виконується</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4.4.2.5.</w:t>
            </w:r>
          </w:p>
        </w:tc>
        <w:tc>
          <w:tcPr>
            <w:tcW w:w="2552" w:type="dxa"/>
          </w:tcPr>
          <w:p w:rsidR="000A7EDE" w:rsidRPr="006E76E3" w:rsidRDefault="000A7EDE" w:rsidP="00FE17BB">
            <w:pPr>
              <w:contextualSpacing/>
              <w:jc w:val="both"/>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Формування Бібліотеки перекладів міжнародних документів з проблематики BEPS в частині трансфертного ціноутворення та міжнародного оподаткування (документи прийняті OECD, UN, EU, JTPF) (Бібліотека BEPS-TP)</w:t>
            </w:r>
          </w:p>
        </w:tc>
        <w:tc>
          <w:tcPr>
            <w:tcW w:w="1842" w:type="dxa"/>
          </w:tcPr>
          <w:p w:rsidR="000A7EDE" w:rsidRPr="006E76E3" w:rsidRDefault="000A7EDE" w:rsidP="00FE17BB">
            <w:pPr>
              <w:contextualSpacing/>
              <w:jc w:val="center"/>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Направлено переклади для використання в роботі територіальним органам ДПС</w:t>
            </w:r>
          </w:p>
        </w:tc>
        <w:tc>
          <w:tcPr>
            <w:tcW w:w="1418" w:type="dxa"/>
          </w:tcPr>
          <w:p w:rsidR="000A7EDE" w:rsidRPr="006E76E3" w:rsidRDefault="000A7EDE" w:rsidP="00FE17BB">
            <w:pPr>
              <w:shd w:val="clear" w:color="auto" w:fill="FFFFFF"/>
              <w:contextualSpacing/>
              <w:jc w:val="center"/>
              <w:rPr>
                <w:rFonts w:ascii="Times New Roman" w:eastAsia="Times New Roman" w:hAnsi="Times New Roman" w:cs="Times New Roman"/>
                <w:color w:val="000000"/>
                <w:sz w:val="24"/>
                <w:szCs w:val="24"/>
              </w:rPr>
            </w:pPr>
            <w:r w:rsidRPr="006E76E3">
              <w:rPr>
                <w:rFonts w:ascii="Times New Roman" w:eastAsia="Times New Roman" w:hAnsi="Times New Roman" w:cs="Times New Roman"/>
                <w:sz w:val="24"/>
                <w:szCs w:val="24"/>
              </w:rPr>
              <w:t>ІV квартал 2021 року</w:t>
            </w:r>
          </w:p>
        </w:tc>
        <w:tc>
          <w:tcPr>
            <w:tcW w:w="1702" w:type="dxa"/>
          </w:tcPr>
          <w:p w:rsidR="000A7EDE" w:rsidRPr="006E76E3" w:rsidRDefault="000A7EDE" w:rsidP="00FE17BB">
            <w:pPr>
              <w:shd w:val="clear" w:color="auto" w:fill="FFFFFF"/>
              <w:contextualSpacing/>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Департамент податкового аудиту</w:t>
            </w:r>
          </w:p>
        </w:tc>
        <w:tc>
          <w:tcPr>
            <w:tcW w:w="3968" w:type="dxa"/>
          </w:tcPr>
          <w:p w:rsidR="000A7EDE" w:rsidRPr="006E76E3" w:rsidRDefault="000A7EDE" w:rsidP="00FE17BB">
            <w:pPr>
              <w:ind w:firstLine="34"/>
              <w:contextualSpacing/>
              <w:jc w:val="both"/>
              <w:rPr>
                <w:rFonts w:ascii="Times New Roman" w:hAnsi="Times New Roman"/>
                <w:sz w:val="24"/>
                <w:szCs w:val="24"/>
              </w:rPr>
            </w:pPr>
            <w:r w:rsidRPr="006E76E3">
              <w:rPr>
                <w:rFonts w:ascii="Times New Roman" w:hAnsi="Times New Roman"/>
                <w:sz w:val="24"/>
                <w:szCs w:val="24"/>
              </w:rPr>
              <w:t>Департаментом податкового аудиту, з метою проведення процедури закупівлі, надіслано до Департаменту інфраструктури та бухгалтерського обліку технічні вимоги до предмету закупівлі послуг з перекладу та проєкт договору (лист від 25.02.2021 №1066/99-00-07-06-01-08).</w:t>
            </w:r>
          </w:p>
          <w:p w:rsidR="000A7EDE" w:rsidRPr="006E76E3" w:rsidRDefault="000A7EDE" w:rsidP="00FE17BB">
            <w:pPr>
              <w:contextualSpacing/>
              <w:jc w:val="both"/>
              <w:rPr>
                <w:rFonts w:ascii="Times New Roman" w:hAnsi="Times New Roman"/>
                <w:sz w:val="24"/>
                <w:szCs w:val="24"/>
              </w:rPr>
            </w:pPr>
            <w:r w:rsidRPr="006E76E3">
              <w:rPr>
                <w:rFonts w:ascii="Times New Roman" w:hAnsi="Times New Roman"/>
                <w:sz w:val="24"/>
                <w:szCs w:val="24"/>
              </w:rPr>
              <w:t>Проєкт тендерної документації погоджений.</w:t>
            </w:r>
          </w:p>
          <w:p w:rsidR="000A7EDE" w:rsidRPr="006E76E3" w:rsidRDefault="000A7EDE" w:rsidP="00FE17BB">
            <w:pPr>
              <w:shd w:val="clear" w:color="auto" w:fill="FFFFFF"/>
              <w:ind w:firstLine="34"/>
              <w:contextualSpacing/>
              <w:jc w:val="both"/>
              <w:rPr>
                <w:rFonts w:ascii="Times New Roman" w:hAnsi="Times New Roman"/>
                <w:sz w:val="24"/>
                <w:szCs w:val="24"/>
              </w:rPr>
            </w:pPr>
            <w:r w:rsidRPr="006E76E3">
              <w:rPr>
                <w:rFonts w:ascii="Times New Roman" w:hAnsi="Times New Roman"/>
                <w:sz w:val="24"/>
                <w:szCs w:val="24"/>
              </w:rPr>
              <w:t>31.03.2021 оголошено про проведення відкритих торгів послуг з перекладу через офіційний майданчик електронної системи публічних закупівель України Prozorro.</w:t>
            </w:r>
          </w:p>
          <w:p w:rsidR="000A7EDE" w:rsidRPr="006E76E3" w:rsidRDefault="000A7EDE" w:rsidP="00FE17BB">
            <w:pPr>
              <w:ind w:firstLine="175"/>
              <w:contextualSpacing/>
              <w:jc w:val="both"/>
              <w:rPr>
                <w:rFonts w:ascii="Times New Roman" w:eastAsia="Times New Roman" w:hAnsi="Times New Roman"/>
                <w:sz w:val="24"/>
                <w:szCs w:val="24"/>
              </w:rPr>
            </w:pPr>
            <w:r w:rsidRPr="006E76E3">
              <w:rPr>
                <w:rFonts w:ascii="Times New Roman" w:eastAsia="Times New Roman" w:hAnsi="Times New Roman"/>
                <w:sz w:val="24"/>
                <w:szCs w:val="24"/>
              </w:rPr>
              <w:t xml:space="preserve">Департаментом податкового аудиту за результатами розгляду пропозицій учасників тендеру, в частині відповідності технічним, якісним та кількісним характеристикам предмету закупівлі направлено Департаменту інфраструктури та бухгалтерського обліку лист від 14.04.2021 </w:t>
            </w:r>
            <w:r w:rsidRPr="006E76E3">
              <w:rPr>
                <w:rFonts w:ascii="Times New Roman" w:eastAsia="Times New Roman" w:hAnsi="Times New Roman"/>
                <w:sz w:val="24"/>
                <w:szCs w:val="24"/>
              </w:rPr>
              <w:br/>
              <w:t xml:space="preserve">№ 2030/99-00-07-06-01-08 </w:t>
            </w:r>
            <w:r w:rsidRPr="006E76E3">
              <w:rPr>
                <w:rFonts w:ascii="Times New Roman" w:hAnsi="Times New Roman"/>
                <w:sz w:val="24"/>
                <w:szCs w:val="24"/>
              </w:rPr>
              <w:t>щодо погодження переможця аукціону</w:t>
            </w:r>
          </w:p>
          <w:p w:rsidR="000A7EDE" w:rsidRPr="006E76E3" w:rsidRDefault="000A7EDE" w:rsidP="00FE17BB">
            <w:pPr>
              <w:contextualSpacing/>
              <w:jc w:val="both"/>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24.05.2021 передано частину документів на переклад..</w:t>
            </w:r>
          </w:p>
          <w:p w:rsidR="000A7EDE" w:rsidRPr="006E76E3" w:rsidRDefault="000A7EDE" w:rsidP="00FE17BB">
            <w:pPr>
              <w:contextualSpacing/>
              <w:jc w:val="both"/>
              <w:rPr>
                <w:rFonts w:ascii="Times New Roman" w:eastAsia="Times New Roman" w:hAnsi="Times New Roman" w:cs="Times New Roman"/>
                <w:color w:val="000000"/>
                <w:sz w:val="24"/>
                <w:szCs w:val="24"/>
              </w:rPr>
            </w:pPr>
            <w:r w:rsidRPr="006E76E3">
              <w:rPr>
                <w:rFonts w:ascii="Times New Roman" w:eastAsia="Times New Roman" w:hAnsi="Times New Roman" w:cs="Times New Roman"/>
                <w:sz w:val="24"/>
                <w:szCs w:val="24"/>
              </w:rPr>
              <w:t>З переможцем торгів підписано Договір № 23 від 05.05.2021</w:t>
            </w:r>
          </w:p>
        </w:tc>
        <w:tc>
          <w:tcPr>
            <w:tcW w:w="1559" w:type="dxa"/>
          </w:tcPr>
          <w:p w:rsidR="000A7EDE" w:rsidRPr="006E76E3" w:rsidRDefault="000A7EDE" w:rsidP="00FE17BB">
            <w:pPr>
              <w:shd w:val="clear" w:color="auto" w:fill="FFFFFF"/>
              <w:ind w:left="-959" w:firstLine="959"/>
              <w:contextualSpacing/>
              <w:rPr>
                <w:rFonts w:ascii="Times New Roman" w:eastAsia="Times New Roman" w:hAnsi="Times New Roman" w:cs="Times New Roman"/>
                <w:color w:val="000000"/>
                <w:sz w:val="24"/>
                <w:szCs w:val="24"/>
              </w:rPr>
            </w:pPr>
            <w:r w:rsidRPr="006E76E3">
              <w:rPr>
                <w:rFonts w:ascii="Times New Roman" w:eastAsia="Times New Roman" w:hAnsi="Times New Roman" w:cs="Times New Roman"/>
                <w:sz w:val="24"/>
                <w:szCs w:val="24"/>
              </w:rPr>
              <w:t>Виконується</w:t>
            </w:r>
          </w:p>
        </w:tc>
      </w:tr>
      <w:tr w:rsidR="000A7EDE" w:rsidRPr="006E76E3" w:rsidTr="002C3E05">
        <w:tc>
          <w:tcPr>
            <w:tcW w:w="1668" w:type="dxa"/>
            <w:vMerge w:val="restart"/>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4.5. Ефективна та скоординована міжнародна співпраця та посилення міжнародного обміну інформацією</w:t>
            </w:r>
          </w:p>
        </w:tc>
        <w:tc>
          <w:tcPr>
            <w:tcW w:w="99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4.5.1.</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Здійснення першого обміну фінансовою інформацією з компетентним органом США відповідно до  положень угоди FATCA</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Передано звіти компетентному органу США </w:t>
            </w:r>
          </w:p>
        </w:tc>
        <w:tc>
          <w:tcPr>
            <w:tcW w:w="1418" w:type="dxa"/>
          </w:tcPr>
          <w:p w:rsidR="000A7EDE" w:rsidRPr="006E76E3" w:rsidRDefault="000A7EDE" w:rsidP="00FE17BB">
            <w:pPr>
              <w:contextualSpacing/>
              <w:rPr>
                <w:rFonts w:ascii="Times New Roman" w:hAnsi="Times New Roman" w:cs="Times New Roman"/>
                <w:sz w:val="24"/>
                <w:szCs w:val="24"/>
              </w:rPr>
            </w:pPr>
            <w:r w:rsidRPr="006E76E3">
              <w:rPr>
                <w:rFonts w:ascii="Times New Roman" w:eastAsia="Times New Roman" w:hAnsi="Times New Roman" w:cs="Times New Roman"/>
                <w:sz w:val="24"/>
                <w:szCs w:val="24"/>
              </w:rPr>
              <w:t>ІІІ квартал 2021 року</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міжнародного співробітництва,</w:t>
            </w:r>
          </w:p>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управління ризиками</w:t>
            </w:r>
          </w:p>
          <w:p w:rsidR="000A7EDE" w:rsidRPr="006E76E3" w:rsidRDefault="000A7EDE" w:rsidP="00FE17BB">
            <w:pPr>
              <w:contextualSpacing/>
              <w:jc w:val="both"/>
              <w:rPr>
                <w:rFonts w:ascii="Times New Roman" w:hAnsi="Times New Roman" w:cs="Times New Roman"/>
                <w:sz w:val="24"/>
                <w:szCs w:val="24"/>
              </w:rPr>
            </w:pPr>
          </w:p>
        </w:tc>
        <w:tc>
          <w:tcPr>
            <w:tcW w:w="3968" w:type="dxa"/>
          </w:tcPr>
          <w:p w:rsidR="000A7EDE" w:rsidRPr="006E76E3" w:rsidRDefault="000A7EDE" w:rsidP="00FE17BB">
            <w:pPr>
              <w:contextualSpacing/>
              <w:jc w:val="both"/>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 xml:space="preserve">ДПС 12.04.2021 направлено лист на Службу внутрішніх доходів США щодо погодження проблемних питань, які стосуються, у тому числі, підписання Домовленості. </w:t>
            </w:r>
          </w:p>
          <w:p w:rsidR="000A7EDE" w:rsidRPr="006E76E3" w:rsidRDefault="000A7EDE" w:rsidP="00FE17BB">
            <w:pPr>
              <w:contextualSpacing/>
              <w:jc w:val="both"/>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ДПС розглянуто та листом від 28.04.2021 № 1027/4/99-00-16-01-01-04 на адресу Мінфіну погоджено проєкт наказу Міністерства фінансів України „Про внесення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Для проведення тестування, яке буде проводитись у червні-липні 2021 року. здійснено підключення двох користувачів до IDES та ІТС «Міжнародний обмін інформацією</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4.5.2.</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Проходження оцінки Глобального форуму ОЕСР з прозорості та обміну інформацією для податкових цілей щодо дотримання конфіденційності</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та захисту інформації для цілей автоматичного обміну інформацією та виконання рекомендацій за результатами оцінки</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Отримано рекомендації Глобального</w:t>
            </w:r>
          </w:p>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форуму за результатами оцінки</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ІІІ квартал 2021 року</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міжнародного співробітництва,</w:t>
            </w:r>
          </w:p>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структурні підрозділи ДПС</w:t>
            </w:r>
          </w:p>
        </w:tc>
        <w:tc>
          <w:tcPr>
            <w:tcW w:w="3968" w:type="dxa"/>
          </w:tcPr>
          <w:p w:rsidR="000A7EDE" w:rsidRPr="006E76E3" w:rsidRDefault="000A7EDE" w:rsidP="00FE17BB">
            <w:pPr>
              <w:contextualSpacing/>
              <w:jc w:val="both"/>
              <w:rPr>
                <w:rFonts w:ascii="Times New Roman" w:eastAsia="Times New Roman" w:hAnsi="Times New Roman" w:cs="Times New Roman"/>
                <w:color w:val="000000"/>
                <w:sz w:val="24"/>
                <w:szCs w:val="24"/>
              </w:rPr>
            </w:pPr>
            <w:r w:rsidRPr="006E76E3">
              <w:rPr>
                <w:rFonts w:ascii="Times New Roman" w:eastAsia="Times New Roman" w:hAnsi="Times New Roman" w:cs="Times New Roman"/>
                <w:color w:val="000000"/>
                <w:sz w:val="24"/>
                <w:szCs w:val="24"/>
              </w:rPr>
              <w:t>З початку 2021 року здійснювалась електронна переписка з представниками ОЕСР з питань організації чергової відеоконференції</w:t>
            </w:r>
          </w:p>
          <w:p w:rsidR="000A7EDE" w:rsidRPr="006E76E3" w:rsidRDefault="000A7EDE" w:rsidP="00FE17BB">
            <w:pPr>
              <w:ind w:left="-959" w:firstLine="959"/>
              <w:contextualSpacing/>
              <w:rPr>
                <w:rFonts w:ascii="Times New Roman" w:hAnsi="Times New Roman" w:cs="Times New Roman"/>
                <w:sz w:val="24"/>
                <w:szCs w:val="24"/>
              </w:rPr>
            </w:pP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E8379B" w:rsidRDefault="000A7EDE" w:rsidP="00FE17BB">
            <w:pPr>
              <w:contextualSpacing/>
              <w:rPr>
                <w:rFonts w:ascii="Times New Roman" w:hAnsi="Times New Roman" w:cs="Times New Roman"/>
                <w:sz w:val="24"/>
                <w:szCs w:val="24"/>
              </w:rPr>
            </w:pPr>
            <w:r w:rsidRPr="00E8379B">
              <w:rPr>
                <w:rFonts w:ascii="Times New Roman" w:hAnsi="Times New Roman" w:cs="Times New Roman"/>
                <w:sz w:val="24"/>
                <w:szCs w:val="24"/>
              </w:rPr>
              <w:t>4.5.3.</w:t>
            </w:r>
          </w:p>
        </w:tc>
        <w:tc>
          <w:tcPr>
            <w:tcW w:w="2552" w:type="dxa"/>
          </w:tcPr>
          <w:p w:rsidR="000A7EDE" w:rsidRPr="00E8379B" w:rsidRDefault="000A7EDE" w:rsidP="00FE17BB">
            <w:pPr>
              <w:contextualSpacing/>
              <w:jc w:val="both"/>
              <w:rPr>
                <w:rFonts w:ascii="Times New Roman" w:hAnsi="Times New Roman" w:cs="Times New Roman"/>
                <w:sz w:val="24"/>
                <w:szCs w:val="24"/>
              </w:rPr>
            </w:pPr>
            <w:r w:rsidRPr="00E8379B">
              <w:rPr>
                <w:rFonts w:ascii="Times New Roman" w:hAnsi="Times New Roman" w:cs="Times New Roman"/>
                <w:sz w:val="24"/>
                <w:szCs w:val="24"/>
              </w:rPr>
              <w:t>Здійснення заходів для приєднання до угоди MCAA CRS</w:t>
            </w:r>
          </w:p>
        </w:tc>
        <w:tc>
          <w:tcPr>
            <w:tcW w:w="1842" w:type="dxa"/>
          </w:tcPr>
          <w:p w:rsidR="000A7EDE" w:rsidRPr="00E8379B" w:rsidRDefault="000A7EDE" w:rsidP="00FE17BB">
            <w:pPr>
              <w:contextualSpacing/>
              <w:jc w:val="center"/>
              <w:rPr>
                <w:rFonts w:ascii="Times New Roman" w:hAnsi="Times New Roman" w:cs="Times New Roman"/>
                <w:sz w:val="24"/>
                <w:szCs w:val="24"/>
              </w:rPr>
            </w:pPr>
            <w:r w:rsidRPr="00E8379B">
              <w:rPr>
                <w:rFonts w:ascii="Times New Roman" w:hAnsi="Times New Roman" w:cs="Times New Roman"/>
                <w:sz w:val="24"/>
                <w:szCs w:val="24"/>
              </w:rPr>
              <w:t>Підписано зазначену угоду</w:t>
            </w:r>
          </w:p>
        </w:tc>
        <w:tc>
          <w:tcPr>
            <w:tcW w:w="1418" w:type="dxa"/>
          </w:tcPr>
          <w:p w:rsidR="000A7EDE" w:rsidRPr="00E8379B" w:rsidRDefault="000A7EDE" w:rsidP="00FE17BB">
            <w:pPr>
              <w:contextualSpacing/>
              <w:jc w:val="center"/>
              <w:rPr>
                <w:rFonts w:ascii="Times New Roman" w:hAnsi="Times New Roman" w:cs="Times New Roman"/>
                <w:sz w:val="24"/>
                <w:szCs w:val="24"/>
              </w:rPr>
            </w:pPr>
            <w:r w:rsidRPr="00E8379B">
              <w:rPr>
                <w:rFonts w:ascii="Times New Roman" w:eastAsia="Times New Roman" w:hAnsi="Times New Roman" w:cs="Times New Roman"/>
                <w:sz w:val="24"/>
                <w:szCs w:val="24"/>
              </w:rPr>
              <w:t>IV квартал 2021 року</w:t>
            </w:r>
          </w:p>
        </w:tc>
        <w:tc>
          <w:tcPr>
            <w:tcW w:w="1702" w:type="dxa"/>
          </w:tcPr>
          <w:p w:rsidR="000A7EDE" w:rsidRPr="00E8379B" w:rsidRDefault="000A7EDE" w:rsidP="00FE17BB">
            <w:pPr>
              <w:contextualSpacing/>
              <w:rPr>
                <w:rFonts w:ascii="Times New Roman" w:hAnsi="Times New Roman" w:cs="Times New Roman"/>
                <w:sz w:val="24"/>
                <w:szCs w:val="24"/>
              </w:rPr>
            </w:pPr>
            <w:r w:rsidRPr="00E8379B">
              <w:rPr>
                <w:rFonts w:ascii="Times New Roman" w:hAnsi="Times New Roman" w:cs="Times New Roman"/>
                <w:sz w:val="24"/>
                <w:szCs w:val="24"/>
              </w:rPr>
              <w:t>Департамент міжнародного співробітництва,</w:t>
            </w:r>
          </w:p>
          <w:p w:rsidR="000A7EDE" w:rsidRPr="00E8379B" w:rsidRDefault="000A7EDE" w:rsidP="00FE17BB">
            <w:pPr>
              <w:contextualSpacing/>
              <w:rPr>
                <w:rFonts w:ascii="Times New Roman" w:hAnsi="Times New Roman" w:cs="Times New Roman"/>
                <w:sz w:val="24"/>
                <w:szCs w:val="24"/>
              </w:rPr>
            </w:pPr>
            <w:r w:rsidRPr="00E8379B">
              <w:rPr>
                <w:rFonts w:ascii="Times New Roman" w:hAnsi="Times New Roman" w:cs="Times New Roman"/>
                <w:sz w:val="24"/>
                <w:szCs w:val="24"/>
              </w:rPr>
              <w:t>структурні підрозділи ДПС</w:t>
            </w:r>
          </w:p>
        </w:tc>
        <w:tc>
          <w:tcPr>
            <w:tcW w:w="3968" w:type="dxa"/>
          </w:tcPr>
          <w:p w:rsidR="000A7EDE" w:rsidRPr="00E8379B" w:rsidRDefault="000A7EDE" w:rsidP="00FE17BB">
            <w:pPr>
              <w:contextualSpacing/>
              <w:jc w:val="both"/>
              <w:rPr>
                <w:rFonts w:ascii="Times New Roman" w:hAnsi="Times New Roman" w:cs="Times New Roman"/>
                <w:sz w:val="24"/>
                <w:szCs w:val="24"/>
              </w:rPr>
            </w:pPr>
            <w:r w:rsidRPr="00E8379B">
              <w:rPr>
                <w:rFonts w:ascii="Times New Roman" w:hAnsi="Times New Roman" w:cs="Times New Roman"/>
                <w:sz w:val="24"/>
                <w:szCs w:val="24"/>
              </w:rPr>
              <w:t>З початку 2021 року здійснювалась електронна переписка з представниками ОЕСР з питань організації чергової відеоконференції та з питань проходження Україною оцінки Глобального форуму щодо дотримання конфіденційності та захисту інформації для цілей автоматичного інформаційного обміну.</w:t>
            </w:r>
          </w:p>
          <w:p w:rsidR="000A7EDE" w:rsidRPr="00E8379B" w:rsidRDefault="000A7EDE" w:rsidP="00E37B27">
            <w:pPr>
              <w:contextualSpacing/>
              <w:jc w:val="both"/>
              <w:rPr>
                <w:rFonts w:ascii="Times New Roman" w:hAnsi="Times New Roman" w:cs="Times New Roman"/>
                <w:sz w:val="24"/>
                <w:szCs w:val="24"/>
              </w:rPr>
            </w:pPr>
            <w:r w:rsidRPr="00E8379B">
              <w:rPr>
                <w:rFonts w:ascii="Times New Roman" w:hAnsi="Times New Roman" w:cs="Times New Roman"/>
                <w:sz w:val="24"/>
                <w:szCs w:val="24"/>
              </w:rPr>
              <w:t>Листом від 29.04.2021 № 156/3/99-00-16-01-01-03 на адресу К</w:t>
            </w:r>
            <w:r w:rsidR="00A27E04">
              <w:rPr>
                <w:rFonts w:ascii="Times New Roman" w:hAnsi="Times New Roman" w:cs="Times New Roman"/>
                <w:sz w:val="24"/>
                <w:szCs w:val="24"/>
              </w:rPr>
              <w:t>абміну</w:t>
            </w:r>
            <w:r w:rsidRPr="00E8379B">
              <w:rPr>
                <w:rFonts w:ascii="Times New Roman" w:hAnsi="Times New Roman" w:cs="Times New Roman"/>
                <w:sz w:val="24"/>
                <w:szCs w:val="24"/>
              </w:rPr>
              <w:t xml:space="preserve"> ДПС повідомила про підтримку пропозиції Міністерства фінансів України щодо приєднання до Стандарту автоматичного обміну інформацією про фінансові рахунки для податкових цілей</w:t>
            </w:r>
          </w:p>
          <w:p w:rsidR="00E8379B" w:rsidRPr="00E8379B" w:rsidRDefault="00E8379B" w:rsidP="00E37B27">
            <w:pPr>
              <w:contextualSpacing/>
              <w:jc w:val="both"/>
              <w:rPr>
                <w:rFonts w:ascii="Times New Roman" w:hAnsi="Times New Roman" w:cs="Times New Roman"/>
                <w:sz w:val="24"/>
                <w:szCs w:val="24"/>
              </w:rPr>
            </w:pPr>
            <w:r w:rsidRPr="00E8379B">
              <w:rPr>
                <w:rFonts w:ascii="Times New Roman" w:hAnsi="Times New Roman" w:cs="Times New Roman"/>
                <w:sz w:val="24"/>
                <w:szCs w:val="24"/>
              </w:rPr>
              <w:t>Прийнято розпорядження Державної податкової служби України від 28.05.2021 № 12-р «Про утворення робочої групи з питань розробки заходів для впровадження Єдиного Стандарту Звітності (CRS)»</w:t>
            </w:r>
          </w:p>
        </w:tc>
        <w:tc>
          <w:tcPr>
            <w:tcW w:w="1559" w:type="dxa"/>
          </w:tcPr>
          <w:p w:rsidR="000A7EDE" w:rsidRPr="00E8379B" w:rsidRDefault="000A7EDE" w:rsidP="00FE17BB">
            <w:pPr>
              <w:ind w:left="-959" w:firstLine="959"/>
              <w:contextualSpacing/>
              <w:rPr>
                <w:rFonts w:ascii="Times New Roman" w:hAnsi="Times New Roman" w:cs="Times New Roman"/>
                <w:sz w:val="24"/>
                <w:szCs w:val="24"/>
              </w:rPr>
            </w:pPr>
            <w:r w:rsidRPr="00E8379B">
              <w:rPr>
                <w:rFonts w:ascii="Times New Roman" w:hAnsi="Times New Roman" w:cs="Times New Roman"/>
                <w:sz w:val="24"/>
                <w:szCs w:val="24"/>
              </w:rPr>
              <w:t>Виконується</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4.5.4.</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Виконання заходів технічного характеру (на підставі функціональних вимог), необхідних для здійснення автоматичного обміну інформацією відповідно до вимог стандарту CRS</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Впроваджено програмне забезпечення</w:t>
            </w:r>
          </w:p>
        </w:tc>
        <w:tc>
          <w:tcPr>
            <w:tcW w:w="1418" w:type="dxa"/>
          </w:tcPr>
          <w:p w:rsidR="000A7EDE" w:rsidRPr="006E76E3" w:rsidRDefault="000A7EDE" w:rsidP="00FE17BB">
            <w:pPr>
              <w:contextualSpacing/>
              <w:jc w:val="center"/>
              <w:rPr>
                <w:rFonts w:ascii="Times New Roman" w:hAnsi="Times New Roman" w:cs="Times New Roman"/>
                <w:strike/>
                <w:sz w:val="24"/>
                <w:szCs w:val="24"/>
              </w:rPr>
            </w:pPr>
            <w:r w:rsidRPr="006E76E3">
              <w:rPr>
                <w:rFonts w:ascii="Times New Roman" w:eastAsia="Times New Roman" w:hAnsi="Times New Roman" w:cs="Times New Roman"/>
                <w:sz w:val="24"/>
                <w:szCs w:val="24"/>
              </w:rPr>
              <w:t xml:space="preserve">У строки, </w:t>
            </w:r>
            <w:r w:rsidRPr="006E76E3">
              <w:rPr>
                <w:rFonts w:ascii="Times New Roman" w:hAnsi="Times New Roman" w:cs="Times New Roman"/>
                <w:color w:val="000000" w:themeColor="text1"/>
                <w:sz w:val="24"/>
                <w:szCs w:val="24"/>
              </w:rPr>
              <w:t>визначені в заявці</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Листом від 31.05.2021 № 4864/99-00-12-08-02-08 Департамент електронних сервісів на виконання пункту 2 розпорядження Державної податкової служби України від 28.05.2021 № 12-р «Про утворення робочої групи з питань розробки заходів для впровадження Єдиного Стандарту Звітності (CRS)» надав пропозиції до Плану заходів з впровадження Єдиного Стандарту Звітності (CRS), зокрема до частини заходів технічного характеру</w:t>
            </w:r>
          </w:p>
        </w:tc>
        <w:tc>
          <w:tcPr>
            <w:tcW w:w="1559" w:type="dxa"/>
          </w:tcPr>
          <w:p w:rsidR="00E37B27" w:rsidRPr="006E76E3" w:rsidRDefault="00E37B27" w:rsidP="00E37B27">
            <w:pPr>
              <w:ind w:left="34"/>
              <w:contextualSpacing/>
              <w:jc w:val="both"/>
              <w:rPr>
                <w:rFonts w:ascii="Times New Roman" w:hAnsi="Times New Roman" w:cs="Times New Roman"/>
                <w:sz w:val="24"/>
                <w:szCs w:val="24"/>
              </w:rPr>
            </w:pPr>
            <w:r w:rsidRPr="00A27E04">
              <w:rPr>
                <w:rFonts w:ascii="Times New Roman" w:eastAsia="Times New Roman" w:hAnsi="Times New Roman" w:cs="Times New Roman"/>
                <w:sz w:val="24"/>
                <w:szCs w:val="24"/>
                <w:lang w:eastAsia="ru-RU"/>
              </w:rPr>
              <w:t>Виконується</w:t>
            </w:r>
          </w:p>
          <w:p w:rsidR="000A7EDE" w:rsidRPr="006E76E3" w:rsidRDefault="000A7EDE" w:rsidP="00E37B27">
            <w:pPr>
              <w:ind w:left="34"/>
              <w:contextualSpacing/>
              <w:rPr>
                <w:rFonts w:ascii="Times New Roman" w:hAnsi="Times New Roman" w:cs="Times New Roman"/>
                <w:sz w:val="24"/>
                <w:szCs w:val="24"/>
              </w:rPr>
            </w:pP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4.5.5.</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Здійснення обміну фінансовою інформацією відповідно до вимог стандарту CRS</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Передано звіти компетентним органам зарубіжних держав</w:t>
            </w:r>
          </w:p>
        </w:tc>
        <w:tc>
          <w:tcPr>
            <w:tcW w:w="1418" w:type="dxa"/>
          </w:tcPr>
          <w:p w:rsidR="000A7EDE" w:rsidRPr="00A27E04" w:rsidRDefault="000A7EDE" w:rsidP="00FE17BB">
            <w:pPr>
              <w:contextualSpacing/>
              <w:jc w:val="center"/>
              <w:rPr>
                <w:rFonts w:ascii="Times New Roman" w:hAnsi="Times New Roman" w:cs="Times New Roman"/>
                <w:strike/>
                <w:sz w:val="24"/>
                <w:szCs w:val="24"/>
              </w:rPr>
            </w:pPr>
            <w:r w:rsidRPr="00A27E04">
              <w:rPr>
                <w:rFonts w:ascii="Times New Roman" w:eastAsia="Times New Roman" w:hAnsi="Times New Roman" w:cs="Times New Roman"/>
                <w:sz w:val="24"/>
                <w:szCs w:val="24"/>
              </w:rPr>
              <w:t xml:space="preserve">Після виконання </w:t>
            </w:r>
            <w:r w:rsidRPr="00A27E04">
              <w:rPr>
                <w:rFonts w:ascii="Times New Roman" w:hAnsi="Times New Roman" w:cs="Times New Roman"/>
                <w:sz w:val="24"/>
                <w:szCs w:val="24"/>
              </w:rPr>
              <w:t xml:space="preserve">заходів технічного характеру, необхідних для здійснення автоматичного обміну інформацією відповідно до вимог стандарту CRS </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міжнародного співробітництва,</w:t>
            </w:r>
          </w:p>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управління ризиками</w:t>
            </w:r>
          </w:p>
        </w:tc>
        <w:tc>
          <w:tcPr>
            <w:tcW w:w="3968" w:type="dxa"/>
          </w:tcPr>
          <w:p w:rsidR="000A7EDE" w:rsidRPr="006E76E3" w:rsidRDefault="000A7EDE" w:rsidP="00A27E04">
            <w:pPr>
              <w:contextualSpacing/>
              <w:rPr>
                <w:rFonts w:ascii="Times New Roman" w:hAnsi="Times New Roman" w:cs="Times New Roman"/>
                <w:sz w:val="24"/>
                <w:szCs w:val="24"/>
              </w:rPr>
            </w:pPr>
          </w:p>
        </w:tc>
        <w:tc>
          <w:tcPr>
            <w:tcW w:w="1559" w:type="dxa"/>
          </w:tcPr>
          <w:p w:rsidR="00E37B27" w:rsidRPr="00A27E04" w:rsidRDefault="00E37B27" w:rsidP="00E37B27">
            <w:pPr>
              <w:ind w:left="34"/>
              <w:contextualSpacing/>
              <w:jc w:val="both"/>
              <w:rPr>
                <w:rFonts w:ascii="Times New Roman" w:eastAsia="Times New Roman" w:hAnsi="Times New Roman" w:cs="Times New Roman"/>
                <w:sz w:val="24"/>
                <w:szCs w:val="24"/>
                <w:lang w:eastAsia="ru-RU"/>
              </w:rPr>
            </w:pPr>
            <w:r w:rsidRPr="00A27E04">
              <w:rPr>
                <w:rFonts w:ascii="Times New Roman" w:eastAsia="Times New Roman" w:hAnsi="Times New Roman" w:cs="Times New Roman"/>
                <w:sz w:val="24"/>
                <w:szCs w:val="24"/>
                <w:lang w:eastAsia="ru-RU"/>
              </w:rPr>
              <w:t>Виконання заходу можливе після реалізації заходів</w:t>
            </w:r>
            <w:r w:rsidRPr="00A27E04">
              <w:rPr>
                <w:rFonts w:ascii="Times New Roman" w:eastAsia="Times New Roman" w:hAnsi="Times New Roman" w:cs="Times New Roman"/>
                <w:sz w:val="24"/>
                <w:szCs w:val="24"/>
                <w:lang w:val="ru-RU" w:eastAsia="ru-RU"/>
              </w:rPr>
              <w:t xml:space="preserve"> </w:t>
            </w:r>
          </w:p>
          <w:p w:rsidR="000A7EDE" w:rsidRPr="006E76E3" w:rsidRDefault="00E37B27" w:rsidP="00E37B27">
            <w:pPr>
              <w:ind w:left="34"/>
              <w:contextualSpacing/>
              <w:rPr>
                <w:rFonts w:ascii="Times New Roman" w:hAnsi="Times New Roman" w:cs="Times New Roman"/>
                <w:sz w:val="24"/>
                <w:szCs w:val="24"/>
              </w:rPr>
            </w:pPr>
            <w:r w:rsidRPr="00A27E04">
              <w:rPr>
                <w:rFonts w:ascii="Times New Roman" w:hAnsi="Times New Roman" w:cs="Times New Roman"/>
                <w:sz w:val="24"/>
                <w:szCs w:val="24"/>
              </w:rPr>
              <w:t>4.5.3 та 4.5.4</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4.5.6.</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Здійснення заходів для приєднання до угоди MCAA CbC</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Підписано зазначену угоду</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eastAsia="Times New Roman" w:hAnsi="Times New Roman" w:cs="Times New Roman"/>
                <w:sz w:val="24"/>
                <w:szCs w:val="24"/>
              </w:rPr>
              <w:t>IV квартал 2021 року</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міжнародного співробітництва,</w:t>
            </w:r>
          </w:p>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управління ризиками,</w:t>
            </w:r>
          </w:p>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структурні підрозділи ДПС</w:t>
            </w:r>
          </w:p>
        </w:tc>
        <w:tc>
          <w:tcPr>
            <w:tcW w:w="3968" w:type="dxa"/>
          </w:tcPr>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eastAsia="Times New Roman" w:hAnsi="Times New Roman" w:cs="Times New Roman"/>
                <w:color w:val="000000"/>
                <w:sz w:val="24"/>
                <w:szCs w:val="24"/>
              </w:rPr>
              <w:t xml:space="preserve">З початку 2021 року здійснювалась електронна переписка з представниками ОЕСР з питань організації чергової відеоконференції з питань проходження Україною оцінки </w:t>
            </w:r>
            <w:r w:rsidRPr="006E76E3">
              <w:rPr>
                <w:rFonts w:ascii="Times New Roman" w:hAnsi="Times New Roman" w:cs="Times New Roman"/>
                <w:sz w:val="24"/>
                <w:szCs w:val="24"/>
              </w:rPr>
              <w:t>Глобального форуму щодо дотримання конфіденційності та захисту інформації для цілей автоматичного інформаційного обміну.</w:t>
            </w:r>
          </w:p>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02.04.2021 взято участь у зустрічі з міжнародними експертами Латвії на тему «Автоматичний обмін податковою інформацією»</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0A7EDE" w:rsidRPr="006E76E3" w:rsidTr="002C3E05">
        <w:trPr>
          <w:trHeight w:val="575"/>
        </w:trPr>
        <w:tc>
          <w:tcPr>
            <w:tcW w:w="1668"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4.6. Відображення в «Електронному кабінеті» наявних ризиків несплати податків платників податків, які використовуються ДПС при формуванні плану-графіку проведення документальних перевірок</w:t>
            </w: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4.6.1.</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та введення в експлуатацію програмного забезпечення щодо відображення ризиків несплати податків, які використовуються ДПС при формуванні плану-графіку проведення документальних перевірок</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Перше півріччя </w:t>
            </w:r>
            <w:r w:rsidRPr="006E76E3">
              <w:rPr>
                <w:rFonts w:ascii="Times New Roman" w:hAnsi="Times New Roman" w:cs="Times New Roman"/>
                <w:sz w:val="24"/>
                <w:szCs w:val="24"/>
              </w:rPr>
              <w:br/>
              <w:t>2021 року</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Департамент податкового аудиту</w:t>
            </w:r>
          </w:p>
          <w:p w:rsidR="000A7EDE" w:rsidRPr="006E76E3" w:rsidRDefault="000A7EDE" w:rsidP="00FE17BB">
            <w:pPr>
              <w:contextualSpacing/>
              <w:jc w:val="both"/>
              <w:rPr>
                <w:rFonts w:ascii="Times New Roman" w:hAnsi="Times New Roman" w:cs="Times New Roman"/>
                <w:sz w:val="24"/>
                <w:szCs w:val="24"/>
              </w:rPr>
            </w:pPr>
          </w:p>
        </w:tc>
        <w:tc>
          <w:tcPr>
            <w:tcW w:w="3968"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Доопрацьовано програмне забезпечення ІТС «Електронний кабінет» щодо можливості відображення параметрів відбору платників податків, які мають ризики щодо несплати податків та зборів, що використовуються ДПС при формуванні плану-графіка проведення документальних планових перевірок платників податків на відповідний рік (Заявка від 09.12.2020 № 28/ІТС/99-00-07-04-02-08). </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Доопрацьовано ІТС «Податковий блок»  для розрахунку ризиків  щодо несплати податків та зборів платниками податків для їх відображення в Електронному кабінеті.</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Проект протоколу випробувань надано Департаменту податкового аудиту листом від 05.04.2021 </w:t>
            </w:r>
            <w:r w:rsidRPr="006E76E3">
              <w:rPr>
                <w:rFonts w:ascii="Times New Roman" w:hAnsi="Times New Roman" w:cs="Times New Roman"/>
                <w:sz w:val="24"/>
                <w:szCs w:val="24"/>
              </w:rPr>
              <w:br/>
              <w:t>№ 2984/99-00-12-08-01-08.</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Тривають випробування  доопрацьованих ІТС ДПС та підписання протоколу випробувань для впровадження в експлуатацію</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0A7EDE" w:rsidRPr="006E76E3" w:rsidTr="002C3E05">
        <w:tc>
          <w:tcPr>
            <w:tcW w:w="15701" w:type="dxa"/>
            <w:gridSpan w:val="8"/>
          </w:tcPr>
          <w:p w:rsidR="000A7EDE" w:rsidRPr="006E76E3" w:rsidRDefault="000A7EDE" w:rsidP="00FE17BB">
            <w:pPr>
              <w:contextualSpacing/>
              <w:jc w:val="both"/>
              <w:rPr>
                <w:rFonts w:ascii="Times New Roman" w:hAnsi="Times New Roman" w:cs="Times New Roman"/>
                <w:b/>
                <w:sz w:val="24"/>
                <w:szCs w:val="24"/>
              </w:rPr>
            </w:pPr>
            <w:r w:rsidRPr="006E76E3">
              <w:rPr>
                <w:rFonts w:ascii="Times New Roman" w:hAnsi="Times New Roman" w:cs="Times New Roman"/>
                <w:b/>
                <w:sz w:val="24"/>
                <w:szCs w:val="24"/>
              </w:rPr>
              <w:t>Стратегічна ціль 5. ФОРМУВАННЯ КВАЛІФІКОВАНОЇ, ЕФЕКТИВНОЇ ТА МОТИВОВАНОЇ КОМАНДИ</w:t>
            </w:r>
          </w:p>
        </w:tc>
      </w:tr>
      <w:tr w:rsidR="000A7EDE" w:rsidRPr="006E76E3" w:rsidTr="002C3E05">
        <w:tc>
          <w:tcPr>
            <w:tcW w:w="1668" w:type="dxa"/>
            <w:vMerge w:val="restart"/>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5.1. Залучення та адаптація у ДПС кваліфікованих фахівців</w:t>
            </w: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5.1.1.</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Організація та проведення конкурсів (доборів) на зайняття вакантних посад державної служби категорій «Б» і «В»</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Прийнято відповідні накази ДПС</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У строки, визначені наказами ДПС про оголошення конкурсів (доборів)</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кадрового забезпечення та розвитку персоналу</w:t>
            </w:r>
          </w:p>
        </w:tc>
        <w:tc>
          <w:tcPr>
            <w:tcW w:w="3968"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Відповідно до пункту 8 розділу ІІ «Прикінцеві положення» Закону України від 13 квітня 2020 року </w:t>
            </w:r>
            <w:r w:rsidRPr="006E76E3">
              <w:rPr>
                <w:rFonts w:ascii="Times New Roman" w:hAnsi="Times New Roman" w:cs="Times New Roman"/>
                <w:sz w:val="24"/>
                <w:szCs w:val="24"/>
              </w:rPr>
              <w:br/>
              <w:t>№ 553-ІХ «Про внесення змін до Закону України «Про Державний бюджет України на 2020 рік» та постанови Кабінету Міністрів України від 22 квітня 2020 року №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видано накази ДПС про необхідність призначення на вакантні посади державної служби категорій «Б» і «В»:</w:t>
            </w:r>
          </w:p>
          <w:p w:rsidR="000A7EDE" w:rsidRPr="006E76E3" w:rsidRDefault="000A7EDE" w:rsidP="00FE17BB">
            <w:pPr>
              <w:ind w:right="-108"/>
              <w:contextualSpacing/>
              <w:rPr>
                <w:rFonts w:ascii="Times New Roman" w:hAnsi="Times New Roman" w:cs="Times New Roman"/>
                <w:sz w:val="24"/>
                <w:szCs w:val="24"/>
              </w:rPr>
            </w:pPr>
            <w:r w:rsidRPr="006E76E3">
              <w:rPr>
                <w:rFonts w:ascii="Times New Roman" w:hAnsi="Times New Roman" w:cs="Times New Roman"/>
                <w:sz w:val="24"/>
                <w:szCs w:val="24"/>
              </w:rPr>
              <w:t xml:space="preserve">від 06.01.2021 № 48-о (9 вакантних посад); </w:t>
            </w:r>
          </w:p>
          <w:p w:rsidR="000A7EDE" w:rsidRPr="006E76E3" w:rsidRDefault="000A7EDE" w:rsidP="00FE17BB">
            <w:pPr>
              <w:ind w:right="-108"/>
              <w:contextualSpacing/>
              <w:rPr>
                <w:rFonts w:ascii="Times New Roman" w:hAnsi="Times New Roman" w:cs="Times New Roman"/>
                <w:sz w:val="24"/>
                <w:szCs w:val="24"/>
              </w:rPr>
            </w:pPr>
            <w:r w:rsidRPr="006E76E3">
              <w:rPr>
                <w:rFonts w:ascii="Times New Roman" w:hAnsi="Times New Roman" w:cs="Times New Roman"/>
                <w:sz w:val="24"/>
                <w:szCs w:val="24"/>
              </w:rPr>
              <w:t xml:space="preserve">від 14.01.2021 № 66-о (15 вакантних посад); </w:t>
            </w:r>
          </w:p>
          <w:p w:rsidR="000A7EDE" w:rsidRPr="006E76E3" w:rsidRDefault="000A7EDE" w:rsidP="00FE17BB">
            <w:pPr>
              <w:ind w:right="-108"/>
              <w:contextualSpacing/>
              <w:rPr>
                <w:rFonts w:ascii="Times New Roman" w:hAnsi="Times New Roman" w:cs="Times New Roman"/>
                <w:sz w:val="24"/>
                <w:szCs w:val="24"/>
              </w:rPr>
            </w:pPr>
            <w:r w:rsidRPr="006E76E3">
              <w:rPr>
                <w:rFonts w:ascii="Times New Roman" w:hAnsi="Times New Roman" w:cs="Times New Roman"/>
                <w:sz w:val="24"/>
                <w:szCs w:val="24"/>
              </w:rPr>
              <w:t xml:space="preserve">від 21.01.2021 № 121-о (12 вакантних посад); </w:t>
            </w:r>
          </w:p>
          <w:p w:rsidR="000A7EDE" w:rsidRPr="006E76E3" w:rsidRDefault="000A7EDE" w:rsidP="00FE17BB">
            <w:pPr>
              <w:ind w:right="-108"/>
              <w:contextualSpacing/>
              <w:rPr>
                <w:rFonts w:ascii="Times New Roman" w:hAnsi="Times New Roman" w:cs="Times New Roman"/>
                <w:sz w:val="24"/>
                <w:szCs w:val="24"/>
              </w:rPr>
            </w:pPr>
            <w:r w:rsidRPr="006E76E3">
              <w:rPr>
                <w:rFonts w:ascii="Times New Roman" w:hAnsi="Times New Roman" w:cs="Times New Roman"/>
                <w:sz w:val="24"/>
                <w:szCs w:val="24"/>
              </w:rPr>
              <w:t xml:space="preserve">від 29.01.2021 № 186-о (17 вакантних посад); </w:t>
            </w:r>
          </w:p>
          <w:p w:rsidR="000A7EDE" w:rsidRPr="006E76E3" w:rsidRDefault="000A7EDE" w:rsidP="00FE17BB">
            <w:pPr>
              <w:ind w:right="-108"/>
              <w:contextualSpacing/>
              <w:rPr>
                <w:rFonts w:ascii="Times New Roman" w:hAnsi="Times New Roman" w:cs="Times New Roman"/>
                <w:sz w:val="24"/>
                <w:szCs w:val="24"/>
              </w:rPr>
            </w:pPr>
            <w:r w:rsidRPr="006E76E3">
              <w:rPr>
                <w:rFonts w:ascii="Times New Roman" w:hAnsi="Times New Roman" w:cs="Times New Roman"/>
                <w:sz w:val="24"/>
                <w:szCs w:val="24"/>
              </w:rPr>
              <w:t xml:space="preserve">від 04.02.2021 № 244-о (26 вакантних посад); </w:t>
            </w:r>
          </w:p>
          <w:p w:rsidR="000A7EDE" w:rsidRPr="006E76E3" w:rsidRDefault="000A7EDE" w:rsidP="00FE17BB">
            <w:pPr>
              <w:ind w:right="-108"/>
              <w:contextualSpacing/>
              <w:rPr>
                <w:rFonts w:ascii="Times New Roman" w:hAnsi="Times New Roman" w:cs="Times New Roman"/>
                <w:sz w:val="24"/>
                <w:szCs w:val="24"/>
              </w:rPr>
            </w:pPr>
            <w:r w:rsidRPr="006E76E3">
              <w:rPr>
                <w:rFonts w:ascii="Times New Roman" w:hAnsi="Times New Roman" w:cs="Times New Roman"/>
                <w:sz w:val="24"/>
                <w:szCs w:val="24"/>
              </w:rPr>
              <w:t xml:space="preserve">від 11.02.2021 № 306-о (10 вакантних посад); </w:t>
            </w:r>
          </w:p>
          <w:p w:rsidR="000A7EDE" w:rsidRPr="006E76E3" w:rsidRDefault="000A7EDE" w:rsidP="00FE17BB">
            <w:pPr>
              <w:ind w:right="-108"/>
              <w:contextualSpacing/>
              <w:rPr>
                <w:rFonts w:ascii="Times New Roman" w:hAnsi="Times New Roman" w:cs="Times New Roman"/>
                <w:sz w:val="24"/>
                <w:szCs w:val="24"/>
              </w:rPr>
            </w:pPr>
            <w:r w:rsidRPr="006E76E3">
              <w:rPr>
                <w:rFonts w:ascii="Times New Roman" w:hAnsi="Times New Roman" w:cs="Times New Roman"/>
                <w:sz w:val="24"/>
                <w:szCs w:val="24"/>
              </w:rPr>
              <w:t xml:space="preserve">від 23.02.2021 № 431-о (43 вакантних посад); </w:t>
            </w:r>
          </w:p>
          <w:p w:rsidR="000A7EDE" w:rsidRPr="006E76E3" w:rsidRDefault="000A7EDE" w:rsidP="00FE17BB">
            <w:pPr>
              <w:ind w:right="-108"/>
              <w:contextualSpacing/>
              <w:rPr>
                <w:rFonts w:ascii="Times New Roman" w:hAnsi="Times New Roman" w:cs="Times New Roman"/>
                <w:sz w:val="24"/>
                <w:szCs w:val="24"/>
              </w:rPr>
            </w:pPr>
            <w:r w:rsidRPr="006E76E3">
              <w:rPr>
                <w:rFonts w:ascii="Times New Roman" w:hAnsi="Times New Roman" w:cs="Times New Roman"/>
                <w:sz w:val="24"/>
                <w:szCs w:val="24"/>
              </w:rPr>
              <w:t>від 26.02.2021 № 456-о (8 вакантних посад).</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Разом з тим, відповідно до Закону України від 23 лютого 2021 № 1285-ІХ «Про внесення змін до деяких законів України щодо відновлення проведення конкурсів на зайняття посад державної служби та інших питань державної служби», Порядку проведення конкурсу на зайняття посад державної служби, затвердженого постановою Кабінету Міністрів України від 25 березня 2016 року </w:t>
            </w:r>
            <w:r w:rsidRPr="006E76E3">
              <w:rPr>
                <w:rFonts w:ascii="Times New Roman" w:hAnsi="Times New Roman" w:cs="Times New Roman"/>
                <w:sz w:val="24"/>
                <w:szCs w:val="24"/>
              </w:rPr>
              <w:br/>
              <w:t>№ 246 видано</w:t>
            </w:r>
            <w:r w:rsidRPr="006E76E3">
              <w:t xml:space="preserve"> </w:t>
            </w:r>
            <w:r w:rsidRPr="006E76E3">
              <w:rPr>
                <w:rFonts w:ascii="Times New Roman" w:hAnsi="Times New Roman" w:cs="Times New Roman"/>
                <w:sz w:val="24"/>
                <w:szCs w:val="24"/>
              </w:rPr>
              <w:t>накази ДПС                про оголошення конкурсу на зайняття посад державної       служби:</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наказ ДПС від 25.03.2021 № 618-о; </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наказ ДПС від 26.03.2021 № 627-о; </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наказ ДПС від 30.03.2021 № 656-о;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наказ ДПС від 31.03.2021 № 670-о,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наказ ДПС від 01.04.2021 № 678-о,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наказ ДПС від 02.04.2021 № 682-о, наказ ДПС від 12.04.2021 № 732-о, </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наказ ДПС від 19.04.2021 № 780-о,  наказ ДПС від 30.04.2021 № 835-о;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наказ ДПС від 07.05.2021 № 862-о;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наказ ДПС від 11.05.2021 № 869-о;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наказ ДПС від 27.05.2021 № 1032-о;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наказ ДПС від 27.05.2021 № 1033-о</w:t>
            </w:r>
            <w:r w:rsidRPr="006E76E3">
              <w:rPr>
                <w:rFonts w:ascii="Times New Roman" w:hAnsi="Times New Roman" w:cs="Times New Roman"/>
                <w:sz w:val="24"/>
                <w:szCs w:val="24"/>
              </w:rPr>
              <w:br/>
              <w:t xml:space="preserve">Прийнято та опрацьовано інформацію від: </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98 кандидатів на зайняття вакантних посад категорій «Б» і «В», оголошених наказом ДПС </w:t>
            </w:r>
            <w:r w:rsidRPr="006E76E3">
              <w:rPr>
                <w:rFonts w:ascii="Times New Roman" w:hAnsi="Times New Roman" w:cs="Times New Roman"/>
                <w:sz w:val="24"/>
                <w:szCs w:val="24"/>
              </w:rPr>
              <w:br/>
              <w:t>№ 48-о;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191 кандидатів на зайняття вакантних посад категорій «Б», оголошених наказом ДПС № 66 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159 кандидатів на зайняття вакантних посад категорій «Б», оголошених наказом ДПС № 121 о; </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219 кандидатів на зайняття вакантних посад категорій «Б», оголошених наказом ДПС № 186 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398 кандидатів на зайняття вакантних посад категорій «Б» і «В», оголошених наказом ДПС № 244-о;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126 кандидатів на зайняття вакантних посад категорій «Б», оголошених наказом ДПС № 306 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208 кандидатів на зайняття вакантних посад категорії «Б», оголошених наказом ДПС № 431 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83 кандидатів на зайняття вакантних посад категорій «Б», оголошених наказом ДПС № 456 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101 кандидатів на зайняття вакантних посад категорій «Б», оголошених наказом ДПС № 618 о </w:t>
            </w:r>
          </w:p>
          <w:p w:rsidR="000A7EDE" w:rsidRPr="006E76E3" w:rsidRDefault="000A7EDE" w:rsidP="00FE17BB">
            <w:pPr>
              <w:ind w:right="-108"/>
              <w:contextualSpacing/>
              <w:jc w:val="both"/>
              <w:rPr>
                <w:rFonts w:ascii="Times New Roman" w:hAnsi="Times New Roman" w:cs="Times New Roman"/>
                <w:sz w:val="24"/>
                <w:szCs w:val="24"/>
              </w:rPr>
            </w:pPr>
            <w:r w:rsidRPr="006E76E3">
              <w:rPr>
                <w:rFonts w:ascii="Times New Roman" w:hAnsi="Times New Roman" w:cs="Times New Roman"/>
                <w:sz w:val="24"/>
                <w:szCs w:val="24"/>
              </w:rPr>
              <w:t>104 кандидатів на зайняття вакантних посад категорій «Б», оголошених наказом ДПС № 627 о»;</w:t>
            </w:r>
          </w:p>
          <w:p w:rsidR="000A7EDE" w:rsidRPr="006E76E3" w:rsidRDefault="000A7EDE" w:rsidP="00FE17BB">
            <w:pPr>
              <w:ind w:right="-108"/>
              <w:contextualSpacing/>
              <w:jc w:val="both"/>
              <w:rPr>
                <w:rFonts w:ascii="Times New Roman" w:hAnsi="Times New Roman" w:cs="Times New Roman"/>
                <w:sz w:val="24"/>
                <w:szCs w:val="24"/>
              </w:rPr>
            </w:pPr>
            <w:r w:rsidRPr="006E76E3">
              <w:rPr>
                <w:rFonts w:ascii="Times New Roman" w:hAnsi="Times New Roman" w:cs="Times New Roman"/>
                <w:sz w:val="24"/>
                <w:szCs w:val="24"/>
              </w:rPr>
              <w:t>63 кандидатів на зайняття вакантних посад категорій «Б», оголошених наказом ДПС № 656 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69 кандидатів на зайняття вакантних посад категорій «Б», оголошених наказом ДПС №670 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105 кандидатів на зайняття посад категорій «Б» і «В», оголошених наказом ДПС № 678-о;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116 кандидатів на зайняття посад категорій «Б» і «В», оголошених наказом ДПС № 682-о;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160 кандидатів на зайняття посад категорій «Б» і «В», оголошених наказом ДПС № 732-о;</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126 кандидатів на зайняття посад категорій «Б» і «В», оголошених наказом ДПС № 780-о</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5.1.2.</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програми адаптації осіб, вперше прийнятих на державну службу</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Прийнято відповідні розпорядчі документи</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I квартал 2021 року</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кадрового забезпечення та розвитку персоналу</w:t>
            </w:r>
          </w:p>
        </w:tc>
        <w:tc>
          <w:tcPr>
            <w:tcW w:w="3968" w:type="dxa"/>
          </w:tcPr>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Наказом ДПС від 17.03.2021 № 306 "Про затвердження Програми адаптації новопризначених працівників Державної податкової служби України" затверджено Програму адаптації  та кроки щодо її реалізації. </w:t>
            </w:r>
          </w:p>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Програма визначає загальні процедури щодо організації, проходження та проведення адаптації новопризначених працівників, впроваджує систему наставництва в органах ДПС з метою забезпечення максимальної залученості та результативності новопризначених працівників ДПС</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Виконано</w:t>
            </w:r>
          </w:p>
        </w:tc>
      </w:tr>
      <w:tr w:rsidR="000A7EDE" w:rsidRPr="006E76E3" w:rsidTr="002C3E05">
        <w:tc>
          <w:tcPr>
            <w:tcW w:w="1668" w:type="dxa"/>
            <w:vMerge w:val="restart"/>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5.2. Організація підвищення рівня професійної компетентності працівників протягом проходження служби</w:t>
            </w: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5.2.1.</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задовольняє потреби державних службовців у підвищенні професійної компетентності</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Затверджено План підвищення рівня професійної компетентності державних службовців ДПС та її територіальних органів</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 квартал 2021 року</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кадрового забезпечення та розвитку персоналу</w:t>
            </w:r>
          </w:p>
        </w:tc>
        <w:tc>
          <w:tcPr>
            <w:tcW w:w="3968"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Листом ДПС від 14.01.2021 </w:t>
            </w:r>
            <w:r w:rsidRPr="006E76E3">
              <w:rPr>
                <w:rFonts w:ascii="Times New Roman" w:hAnsi="Times New Roman" w:cs="Times New Roman"/>
                <w:sz w:val="24"/>
                <w:szCs w:val="24"/>
              </w:rPr>
              <w:br/>
              <w:t xml:space="preserve">№ 301/5/99-00-11-03-02-05 направлено до Національного агентства України з питань державної служби інформацію щодо потреб у професійному навчанні державних службовців апарату ДПС та її територіальних органів, які займають посади державної служби категорії «Б» та «В», за результатами узагальнення індивідуальних програм.  </w:t>
            </w:r>
          </w:p>
          <w:p w:rsidR="000A7EDE" w:rsidRPr="006E76E3" w:rsidRDefault="000A7EDE" w:rsidP="00FE17BB">
            <w:pPr>
              <w:contextualSpacing/>
              <w:jc w:val="both"/>
              <w:rPr>
                <w:rFonts w:ascii="Times New Roman" w:hAnsi="Times New Roman" w:cs="Times New Roman"/>
                <w:color w:val="FF0000"/>
                <w:sz w:val="24"/>
                <w:szCs w:val="24"/>
              </w:rPr>
            </w:pPr>
            <w:r w:rsidRPr="006E76E3">
              <w:rPr>
                <w:rFonts w:ascii="Times New Roman" w:hAnsi="Times New Roman" w:cs="Times New Roman"/>
                <w:sz w:val="24"/>
                <w:szCs w:val="24"/>
              </w:rPr>
              <w:t xml:space="preserve">Наказом ДПС від 23.02.2021 № 239 «Про організацію виконання державного замовлення на підвищення кваліфікації посадових органів ДПС у 2021 році» затверджено План підвищення кваліфікації посадових осіб органів ДПС на 2021 рік (державне замовлення – Національне агентство України з питань державної служби), а також Графік проведення дистанційного навчання </w:t>
            </w:r>
            <w:r w:rsidRPr="006E76E3">
              <w:rPr>
                <w:rFonts w:ascii="Times New Roman" w:hAnsi="Times New Roman" w:cs="Times New Roman"/>
                <w:sz w:val="24"/>
                <w:szCs w:val="24"/>
              </w:rPr>
              <w:br/>
              <w:t>в Українській школі урядування на перше півріччя та друге півріччя 2021 року</w:t>
            </w:r>
          </w:p>
        </w:tc>
        <w:tc>
          <w:tcPr>
            <w:tcW w:w="1559"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Виконано</w:t>
            </w:r>
          </w:p>
        </w:tc>
      </w:tr>
      <w:tr w:rsidR="000A7EDE" w:rsidRPr="006E76E3" w:rsidTr="002C3E05">
        <w:tc>
          <w:tcPr>
            <w:tcW w:w="1668" w:type="dxa"/>
            <w:vMerge/>
          </w:tcPr>
          <w:p w:rsidR="000A7EDE" w:rsidRPr="006E76E3" w:rsidRDefault="000A7EDE" w:rsidP="00FE17BB">
            <w:pPr>
              <w:contextualSpacing/>
              <w:jc w:val="both"/>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color w:val="000000"/>
                <w:sz w:val="24"/>
                <w:szCs w:val="24"/>
              </w:rPr>
            </w:pPr>
            <w:r w:rsidRPr="006E76E3">
              <w:rPr>
                <w:rFonts w:ascii="Times New Roman" w:hAnsi="Times New Roman" w:cs="Times New Roman"/>
                <w:color w:val="000000"/>
                <w:sz w:val="24"/>
                <w:szCs w:val="24"/>
              </w:rPr>
              <w:t>5.2.2.</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color w:val="000000"/>
                <w:sz w:val="24"/>
                <w:szCs w:val="24"/>
              </w:rPr>
              <w:t>Підвищення професійного рівня працівників ДПС і</w:t>
            </w:r>
            <w:r w:rsidRPr="006E76E3">
              <w:rPr>
                <w:rFonts w:ascii="Times New Roman" w:eastAsia="Times New Roman" w:hAnsi="Times New Roman" w:cs="Times New Roman"/>
                <w:color w:val="000000"/>
                <w:sz w:val="24"/>
                <w:szCs w:val="24"/>
              </w:rPr>
              <w:t xml:space="preserve">з питань </w:t>
            </w:r>
            <w:r w:rsidRPr="006E76E3">
              <w:rPr>
                <w:rFonts w:ascii="Times New Roman" w:hAnsi="Times New Roman" w:cs="Times New Roman"/>
                <w:color w:val="000000"/>
                <w:sz w:val="24"/>
                <w:szCs w:val="24"/>
              </w:rPr>
              <w:t>BEPS (із питань трансфертного ціноутворення), у т. ч. шляхом залучення міжнародних експертів</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eastAsia="Times New Roman" w:hAnsi="Times New Roman" w:cs="Times New Roman"/>
                <w:color w:val="000000"/>
                <w:sz w:val="24"/>
                <w:szCs w:val="24"/>
              </w:rPr>
              <w:t>Забезпечено участь у навчаннях, курсах, семінарах</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0A7EDE" w:rsidRPr="006E76E3" w:rsidRDefault="000A7EDE" w:rsidP="00FE17BB">
            <w:pPr>
              <w:spacing w:after="160" w:line="259" w:lineRule="auto"/>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Департамент податкового аудиту,</w:t>
            </w:r>
          </w:p>
          <w:p w:rsidR="000A7EDE" w:rsidRPr="006E76E3" w:rsidRDefault="000A7EDE" w:rsidP="00FE17BB">
            <w:pPr>
              <w:spacing w:after="160" w:line="259" w:lineRule="auto"/>
              <w:contextualSpacing/>
              <w:rPr>
                <w:rFonts w:ascii="Times New Roman" w:eastAsia="Times New Roman" w:hAnsi="Times New Roman" w:cs="Times New Roman"/>
                <w:sz w:val="24"/>
                <w:szCs w:val="24"/>
              </w:rPr>
            </w:pPr>
            <w:r w:rsidRPr="006E76E3">
              <w:rPr>
                <w:rFonts w:ascii="Times New Roman" w:eastAsia="Times New Roman" w:hAnsi="Times New Roman" w:cs="Times New Roman"/>
                <w:color w:val="000000"/>
                <w:sz w:val="24"/>
                <w:szCs w:val="24"/>
                <w:lang w:eastAsia="uk-UA"/>
              </w:rPr>
              <w:t xml:space="preserve">Департамент управління ризиками, </w:t>
            </w:r>
          </w:p>
          <w:p w:rsidR="000A7EDE" w:rsidRPr="006E76E3" w:rsidRDefault="000A7EDE" w:rsidP="00FE17BB">
            <w:pPr>
              <w:contextualSpacing/>
              <w:rPr>
                <w:rFonts w:ascii="Times New Roman" w:hAnsi="Times New Roman" w:cs="Times New Roman"/>
                <w:sz w:val="24"/>
                <w:szCs w:val="24"/>
              </w:rPr>
            </w:pPr>
            <w:r w:rsidRPr="006E76E3">
              <w:rPr>
                <w:rFonts w:ascii="Times New Roman" w:eastAsia="Times New Roman" w:hAnsi="Times New Roman" w:cs="Times New Roman"/>
                <w:sz w:val="24"/>
                <w:szCs w:val="24"/>
              </w:rPr>
              <w:t>Департамент міжнародного співробітництва</w:t>
            </w:r>
          </w:p>
        </w:tc>
        <w:tc>
          <w:tcPr>
            <w:tcW w:w="3968" w:type="dxa"/>
          </w:tcPr>
          <w:p w:rsidR="000A7EDE" w:rsidRPr="006E76E3" w:rsidRDefault="000A7EDE" w:rsidP="00FE17BB">
            <w:pPr>
              <w:spacing w:after="160"/>
              <w:ind w:left="34"/>
              <w:contextualSpacing/>
              <w:jc w:val="both"/>
              <w:rPr>
                <w:rFonts w:ascii="Times New Roman" w:eastAsia="Times New Roman" w:hAnsi="Times New Roman" w:cs="Times New Roman"/>
                <w:color w:val="000000" w:themeColor="text1"/>
                <w:sz w:val="24"/>
                <w:szCs w:val="24"/>
              </w:rPr>
            </w:pPr>
            <w:r w:rsidRPr="006E76E3">
              <w:rPr>
                <w:rFonts w:ascii="Times New Roman" w:hAnsi="Times New Roman"/>
                <w:color w:val="000000" w:themeColor="text1"/>
                <w:sz w:val="24"/>
                <w:szCs w:val="24"/>
              </w:rPr>
              <w:t>Протягом звітного періоду працівники ДПС приймали участь</w:t>
            </w:r>
            <w:r w:rsidRPr="006E76E3">
              <w:rPr>
                <w:rFonts w:ascii="Times New Roman" w:eastAsia="Times New Roman" w:hAnsi="Times New Roman" w:cs="Times New Roman"/>
                <w:color w:val="000000" w:themeColor="text1"/>
                <w:sz w:val="24"/>
                <w:szCs w:val="24"/>
              </w:rPr>
              <w:t xml:space="preserve"> : - в онлайн-семінарах за участі експертів МВФ та представників Міністерства фінансів України з питань контролю трансфертного ціноутворення у фінансових операція;</w:t>
            </w:r>
          </w:p>
          <w:p w:rsidR="000A7EDE" w:rsidRPr="006E76E3" w:rsidRDefault="000A7EDE" w:rsidP="00FE17BB">
            <w:pPr>
              <w:spacing w:after="160"/>
              <w:ind w:left="34"/>
              <w:contextualSpacing/>
              <w:jc w:val="both"/>
              <w:rPr>
                <w:rFonts w:ascii="Times New Roman" w:hAnsi="Times New Roman"/>
                <w:color w:val="000000" w:themeColor="text1"/>
                <w:sz w:val="24"/>
                <w:szCs w:val="24"/>
              </w:rPr>
            </w:pPr>
            <w:r w:rsidRPr="006E76E3">
              <w:rPr>
                <w:rFonts w:ascii="Times New Roman" w:hAnsi="Times New Roman"/>
                <w:color w:val="000000" w:themeColor="text1"/>
                <w:sz w:val="24"/>
                <w:szCs w:val="24"/>
              </w:rPr>
              <w:t>-в онлайн-семінарах під патронатом GIZ (Німеччина):</w:t>
            </w:r>
          </w:p>
          <w:p w:rsidR="000A7EDE" w:rsidRPr="006E76E3" w:rsidRDefault="000A7EDE" w:rsidP="00FE17BB">
            <w:pPr>
              <w:contextualSpacing/>
              <w:jc w:val="both"/>
              <w:rPr>
                <w:rFonts w:ascii="Times New Roman" w:hAnsi="Times New Roman"/>
                <w:color w:val="000000" w:themeColor="text1"/>
                <w:sz w:val="24"/>
                <w:szCs w:val="24"/>
              </w:rPr>
            </w:pPr>
            <w:r w:rsidRPr="006E76E3">
              <w:rPr>
                <w:rFonts w:ascii="Times New Roman" w:hAnsi="Times New Roman"/>
                <w:color w:val="000000" w:themeColor="text1"/>
                <w:sz w:val="24"/>
                <w:szCs w:val="24"/>
              </w:rPr>
              <w:t>20-22.01.2021 на тему «Спільні перевірки. Вирішення практичних кейсів у сфері ТЦ (розгляд практичних кейсів та аналіз ризиків у сфері ТЦ, зокрема: фінансові операції; операції з нематеріальними активами; операції в сфері ІТ; операції постійних представництв; визнання економічної доцільності операцій (наявність ділової мети))»</w:t>
            </w:r>
          </w:p>
          <w:p w:rsidR="000A7EDE" w:rsidRPr="006E76E3" w:rsidRDefault="000A7EDE" w:rsidP="00FE17BB">
            <w:pPr>
              <w:spacing w:after="160"/>
              <w:ind w:left="34"/>
              <w:contextualSpacing/>
              <w:jc w:val="both"/>
              <w:rPr>
                <w:rFonts w:ascii="Times New Roman" w:hAnsi="Times New Roman"/>
                <w:color w:val="000000" w:themeColor="text1"/>
                <w:sz w:val="24"/>
                <w:szCs w:val="24"/>
              </w:rPr>
            </w:pPr>
            <w:r w:rsidRPr="006E76E3">
              <w:rPr>
                <w:rFonts w:ascii="Times New Roman" w:hAnsi="Times New Roman"/>
                <w:color w:val="000000" w:themeColor="text1"/>
                <w:sz w:val="24"/>
                <w:szCs w:val="24"/>
              </w:rPr>
              <w:t>09-11.03.2021 на тему «Вирішення практичних випадків в сфері ТЦ. «Податковий контроль за контрольованими іноземними компаніями. Досвід Німеччини»;</w:t>
            </w:r>
          </w:p>
          <w:p w:rsidR="000A7EDE" w:rsidRPr="006E76E3" w:rsidRDefault="000A7EDE" w:rsidP="00FE17BB">
            <w:pPr>
              <w:contextualSpacing/>
              <w:jc w:val="both"/>
              <w:rPr>
                <w:rFonts w:ascii="Times New Roman" w:hAnsi="Times New Roman"/>
                <w:color w:val="000000" w:themeColor="text1"/>
                <w:sz w:val="24"/>
                <w:szCs w:val="24"/>
              </w:rPr>
            </w:pPr>
            <w:r w:rsidRPr="006E76E3">
              <w:rPr>
                <w:rFonts w:ascii="Times New Roman" w:hAnsi="Times New Roman"/>
                <w:color w:val="000000" w:themeColor="text1"/>
                <w:sz w:val="24"/>
                <w:szCs w:val="24"/>
              </w:rPr>
              <w:t>26-27.05.2021 на тему: «Процедура попереднього узгодження цін (АРА). Конструктивні дивіденди. Особливості оподаткування німецьких партнерств. Застосування положення Угоди між Україною і Федеративною Республікою Німеччини про уникнення подвійного оподаткування стосовно податків на доход і майно»;</w:t>
            </w:r>
          </w:p>
          <w:p w:rsidR="000A7EDE" w:rsidRPr="006E76E3" w:rsidRDefault="000A7EDE" w:rsidP="00FE17BB">
            <w:pPr>
              <w:spacing w:after="160"/>
              <w:ind w:left="34"/>
              <w:contextualSpacing/>
              <w:jc w:val="both"/>
              <w:rPr>
                <w:rFonts w:ascii="Times New Roman" w:hAnsi="Times New Roman"/>
                <w:color w:val="000000" w:themeColor="text1"/>
                <w:sz w:val="24"/>
                <w:szCs w:val="24"/>
              </w:rPr>
            </w:pPr>
            <w:r w:rsidRPr="006E76E3">
              <w:rPr>
                <w:rFonts w:ascii="Times New Roman" w:eastAsia="Times New Roman" w:hAnsi="Times New Roman" w:cs="Times New Roman"/>
                <w:color w:val="000000" w:themeColor="text1"/>
                <w:sz w:val="24"/>
                <w:szCs w:val="24"/>
              </w:rPr>
              <w:t xml:space="preserve">- у зустрічах з представниками офісу технічної допомоги Департаменту казначейства США - 12.02.2021, 01.04.2021, 05.05.2021, 18.05.2021; </w:t>
            </w:r>
            <w:r w:rsidRPr="006E76E3">
              <w:rPr>
                <w:rFonts w:ascii="Times New Roman" w:hAnsi="Times New Roman"/>
                <w:color w:val="000000" w:themeColor="text1"/>
                <w:sz w:val="24"/>
                <w:szCs w:val="24"/>
              </w:rPr>
              <w:t>12.02.2021;</w:t>
            </w:r>
          </w:p>
          <w:p w:rsidR="000A7EDE" w:rsidRPr="006E76E3" w:rsidRDefault="000A7EDE" w:rsidP="00FE17BB">
            <w:pPr>
              <w:contextualSpacing/>
              <w:jc w:val="both"/>
              <w:rPr>
                <w:rFonts w:ascii="Times New Roman" w:hAnsi="Times New Roman"/>
                <w:color w:val="000000" w:themeColor="text1"/>
                <w:sz w:val="24"/>
                <w:szCs w:val="24"/>
              </w:rPr>
            </w:pPr>
            <w:r w:rsidRPr="006E76E3">
              <w:rPr>
                <w:rFonts w:ascii="Times New Roman" w:hAnsi="Times New Roman"/>
                <w:color w:val="000000" w:themeColor="text1"/>
                <w:sz w:val="24"/>
                <w:szCs w:val="24"/>
              </w:rPr>
              <w:t>- в онлайн-нараді за участі експерта ОЕСР Томаса Балка щодо розгляду питань практичного застосування рекомендацій ОЕСР щодо аналізу ризиків ТЦ по операціях з сировинними товарами на практичному прикладі;</w:t>
            </w:r>
          </w:p>
          <w:p w:rsidR="000A7EDE" w:rsidRPr="006E76E3" w:rsidRDefault="000A7EDE" w:rsidP="00FE17BB">
            <w:pPr>
              <w:spacing w:after="160"/>
              <w:ind w:left="34"/>
              <w:contextualSpacing/>
              <w:jc w:val="both"/>
              <w:rPr>
                <w:rFonts w:ascii="Times New Roman" w:eastAsia="Times New Roman" w:hAnsi="Times New Roman" w:cs="Times New Roman"/>
                <w:color w:val="000000" w:themeColor="text1"/>
                <w:sz w:val="24"/>
                <w:szCs w:val="24"/>
              </w:rPr>
            </w:pPr>
            <w:r w:rsidRPr="006E76E3">
              <w:rPr>
                <w:rFonts w:ascii="Times New Roman" w:eastAsia="Times New Roman" w:hAnsi="Times New Roman" w:cs="Times New Roman"/>
                <w:color w:val="000000" w:themeColor="text1"/>
                <w:sz w:val="24"/>
                <w:szCs w:val="24"/>
              </w:rPr>
              <w:t>- у зустрічі з міжнародними експертами Латвії на тему «Автоматичний обмін податковою інформацією»  - 02.04.2021; .</w:t>
            </w:r>
          </w:p>
          <w:p w:rsidR="000A7EDE" w:rsidRPr="006E76E3" w:rsidRDefault="000A7EDE" w:rsidP="00FE17BB">
            <w:pPr>
              <w:spacing w:after="160"/>
              <w:ind w:left="34"/>
              <w:contextualSpacing/>
              <w:jc w:val="both"/>
              <w:rPr>
                <w:rFonts w:ascii="Times New Roman" w:eastAsia="Times New Roman" w:hAnsi="Times New Roman" w:cs="Times New Roman"/>
                <w:color w:val="000000" w:themeColor="text1"/>
                <w:sz w:val="24"/>
                <w:szCs w:val="24"/>
              </w:rPr>
            </w:pPr>
            <w:r w:rsidRPr="006E76E3">
              <w:rPr>
                <w:rFonts w:ascii="Times New Roman" w:eastAsia="Times New Roman" w:hAnsi="Times New Roman" w:cs="Times New Roman"/>
                <w:color w:val="000000" w:themeColor="text1"/>
                <w:sz w:val="24"/>
                <w:szCs w:val="24"/>
              </w:rPr>
              <w:t>- у спільному навчальному заході ОECD та Всесвітньої митної організації (WCO) з питань митної вартості та трансфертного ціноутворення - 31.05.2021;</w:t>
            </w:r>
          </w:p>
          <w:p w:rsidR="000A7EDE" w:rsidRPr="006E76E3" w:rsidRDefault="000A7EDE" w:rsidP="00FE17BB">
            <w:pPr>
              <w:spacing w:after="160"/>
              <w:ind w:left="34"/>
              <w:contextualSpacing/>
              <w:jc w:val="both"/>
              <w:rPr>
                <w:rFonts w:ascii="Times New Roman" w:eastAsia="Times New Roman" w:hAnsi="Times New Roman" w:cs="Times New Roman"/>
                <w:color w:val="000000" w:themeColor="text1"/>
                <w:sz w:val="24"/>
                <w:szCs w:val="24"/>
              </w:rPr>
            </w:pPr>
            <w:r w:rsidRPr="006E76E3">
              <w:rPr>
                <w:rFonts w:ascii="Times New Roman" w:eastAsia="Times New Roman" w:hAnsi="Times New Roman" w:cs="Times New Roman"/>
                <w:color w:val="000000" w:themeColor="text1"/>
                <w:sz w:val="24"/>
                <w:szCs w:val="24"/>
              </w:rPr>
              <w:t>- в семінарі з представниками Організації економічного співробітництва та розвитку(ОЕСР) з питань митної вартості та трансфертного ціноутворення - 31.05.2021-03.06.2021</w:t>
            </w:r>
          </w:p>
        </w:tc>
        <w:tc>
          <w:tcPr>
            <w:tcW w:w="1559" w:type="dxa"/>
          </w:tcPr>
          <w:p w:rsidR="000A7EDE" w:rsidRPr="006E76E3" w:rsidRDefault="000A7EDE" w:rsidP="00FE17BB">
            <w:pPr>
              <w:spacing w:after="160" w:line="259" w:lineRule="auto"/>
              <w:ind w:left="-959" w:firstLine="959"/>
              <w:contextualSpacing/>
              <w:rPr>
                <w:rFonts w:ascii="Times New Roman" w:eastAsia="Times New Roman" w:hAnsi="Times New Roman" w:cs="Times New Roman"/>
                <w:sz w:val="24"/>
                <w:szCs w:val="24"/>
              </w:rPr>
            </w:pPr>
            <w:r w:rsidRPr="006E76E3">
              <w:rPr>
                <w:rFonts w:ascii="Times New Roman" w:eastAsia="Times New Roman" w:hAnsi="Times New Roman" w:cs="Times New Roman"/>
                <w:sz w:val="24"/>
                <w:szCs w:val="24"/>
              </w:rPr>
              <w:t>Виконується</w:t>
            </w:r>
          </w:p>
        </w:tc>
      </w:tr>
      <w:tr w:rsidR="000A7EDE" w:rsidRPr="006E76E3" w:rsidTr="002C3E05">
        <w:tc>
          <w:tcPr>
            <w:tcW w:w="1668" w:type="dxa"/>
            <w:vMerge w:val="restart"/>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5.3. Впровадження системи оцінювання ефективності та мотивації персоналу</w:t>
            </w: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5.3.1.</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Забезпечення організації та проведення щорічного оцінювання службової діяльності державних службовців ДПС категорій «Б» та «В» на основі визначених показників</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Прийнято відповідні розпорядчі документи ДПС</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ІV квартал 2021 року</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кадрового забезпечення та розвитку персоналу</w:t>
            </w:r>
          </w:p>
        </w:tc>
        <w:tc>
          <w:tcPr>
            <w:tcW w:w="3968"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 01 січня 2021 року визначено завдання і ключові показники результативності, ефективності та якості службової діяльності 141 новопризначеним працівникам апарату ДПС.</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Відповідно до п.13 Порядку проведення оцінювання результатів службової діяльності державних службовців, затвердженого постановою КМУ від 23.08.2017 </w:t>
            </w:r>
            <w:r w:rsidRPr="006E76E3">
              <w:rPr>
                <w:rFonts w:ascii="Times New Roman" w:hAnsi="Times New Roman" w:cs="Times New Roman"/>
                <w:sz w:val="24"/>
                <w:szCs w:val="24"/>
              </w:rPr>
              <w:br/>
              <w:t xml:space="preserve">№ 640, визначення результатів виконання завдань проводиться у жовтні – грудні за період з 1 січня поточного року. </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Заходи з проведення оцінювання службової діяльності державних службовців ДПС категорій «Б» та «В» на основі визначених показників будуть здійснюватися у IV кварталі 2021 року</w:t>
            </w:r>
          </w:p>
        </w:tc>
        <w:tc>
          <w:tcPr>
            <w:tcW w:w="1559"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5.3.2.</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Проведено моніторинг</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І-ІІІ квартал</w:t>
            </w:r>
          </w:p>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року</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 xml:space="preserve">Департамент кадрового забезпечення та розвитку персоналу, </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структурні підрозділи ДПС</w:t>
            </w:r>
          </w:p>
        </w:tc>
        <w:tc>
          <w:tcPr>
            <w:tcW w:w="3968"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Наказом ДПС від 26.03.2021 № 385  "Про внесення змін до наказу ДПС від 21.05.2020 № 219" актуалізовано наказ ДПС від 21.05.2020 № 219 «Про впровадження системи моніторингу оцінювання результатів службової діяльності в органах Державної податкової служби».</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На виконання наказу ДПС від  21.05.2020 № 219 (зі змінами) забезпечено моніторинг виконання завдань і ключових показників результативності, ефективності та якості службової діяльності державних службовців ДПС категорій «Б» та «В»  за результатами І кварталу.</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З метою забезпечення єдиних підходів проведення моніторингу за І квартал 2021 року направлені роз’яснення листом від 30.03.2021 </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7715/7/99-00-11-03-03-07 територіальним органам ДПС та службовою запискою від 31.03.2021  № 467/99-00-11-03-03-08  структурним  підрозділам ДПС.</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Звіт за результатами моніторингу буде надано на розгляд Голові ДПС</w:t>
            </w:r>
          </w:p>
          <w:p w:rsidR="000A7EDE" w:rsidRPr="006E76E3" w:rsidRDefault="000A7EDE" w:rsidP="00FE17BB">
            <w:pPr>
              <w:contextualSpacing/>
              <w:jc w:val="both"/>
              <w:rPr>
                <w:rFonts w:ascii="Times New Roman" w:hAnsi="Times New Roman" w:cs="Times New Roman"/>
                <w:strike/>
                <w:sz w:val="24"/>
                <w:szCs w:val="24"/>
              </w:rPr>
            </w:pPr>
            <w:r w:rsidRPr="006E76E3">
              <w:rPr>
                <w:rFonts w:ascii="Times New Roman" w:hAnsi="Times New Roman" w:cs="Times New Roman"/>
                <w:strike/>
                <w:sz w:val="24"/>
                <w:szCs w:val="24"/>
              </w:rPr>
              <w:t xml:space="preserve"> </w:t>
            </w:r>
          </w:p>
        </w:tc>
        <w:tc>
          <w:tcPr>
            <w:tcW w:w="1559"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5.3.3.</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та запровадження комплексної системи заходів мотивації та заохочення до доброчесного та ініціативного виконання обов’язків</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Прийнято відповідні розпорядчі документи ДПС</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ІІІ квартал 2021 року</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кадрового забезпечення та розвитку персоналу</w:t>
            </w:r>
          </w:p>
          <w:p w:rsidR="000A7EDE" w:rsidRPr="006E76E3" w:rsidRDefault="000A7EDE" w:rsidP="00FE17BB">
            <w:pPr>
              <w:contextualSpacing/>
              <w:rPr>
                <w:rFonts w:ascii="Times New Roman" w:hAnsi="Times New Roman" w:cs="Times New Roman"/>
                <w:strike/>
                <w:sz w:val="24"/>
                <w:szCs w:val="24"/>
              </w:rPr>
            </w:pPr>
          </w:p>
        </w:tc>
        <w:tc>
          <w:tcPr>
            <w:tcW w:w="3968" w:type="dxa"/>
          </w:tcPr>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Департаментом з нагоди відзначення Міжнародного жіночого дня здійснювались заходи щодо опрацювання Подань про заохочення державними нагородами (Кабінету Міністрів України, Верховної Ради України) та відомчими відзнаками Міністерства фінансів України, та Державної податкової служби України (службова записка від 04.02.2021 №176/99-00-11-01-01-08, лист від 03.02.2021 №3146/7/99-00-11-02-01-07</w:t>
            </w:r>
          </w:p>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Видано наказ ДПС від 02.03.2021 № 490-о «Про нагородження працівників», відповідно до якого з нагоди святкування Міжнародного жіночого дня у Державній податковій службі України за сумлінну і ефективну працю, високий професіоналізм, зразкове виконання професійних обов’язків, відповідальність та досягнуті позитивні результати роботи відзнаками Верховної Ради України, Кабінету Міністрів України, Міністерства фінансів України та відомчими заохочувальними відзнаками Державної податкової служби України нагороджено 311 державних службовців – жінок, а саме: </w:t>
            </w:r>
          </w:p>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8 - Грамотами Верховної Ради України; 5 - Подяками Кабінету Міністрів України; </w:t>
            </w:r>
            <w:r w:rsidRPr="006E76E3">
              <w:rPr>
                <w:rFonts w:ascii="Times New Roman" w:hAnsi="Times New Roman" w:cs="Times New Roman"/>
                <w:sz w:val="24"/>
                <w:szCs w:val="24"/>
              </w:rPr>
              <w:br/>
              <w:t xml:space="preserve">4 - Почесною Грамотою Кабінету Міністрів України; </w:t>
            </w:r>
          </w:p>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1 - Цінним подарунком Кабінету Міністрів України; 21 - Подяками  Міністерства фінансів України; 3 - Знаком «Почесний працівник Державної податкової служби України»; 6 - Почесною  грамотою Державної податкової служби України; 15 - Грамотами Державної податкової служби України; 248 - Подяками Державної податкової служби України.</w:t>
            </w:r>
          </w:p>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28.04.2021 проведено  засідання робочої групи з координації та організації роботи з питань виконання Плану заходів щодо реалізації Програми управління людськими ресурсами Державної податкової служби  України на 2020-2023 щодо розробки комплексної системи заходів мотивації та заохочення до доброчесного та ініціативного виконання обов’язків за участі національних експертів програми ЄС з підтримки управління державними фінансами в Україні (EU4PFM) за допомогою програмного ІТ – продукту «Zoom».</w:t>
            </w:r>
          </w:p>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З метою забезпечення єдиних підходів при підготовці матеріалів щодо заохочення працівників апарату та територіальних органів ДПС з нагоди святкування Дня державної служби, Дня Конституції України і Дня податківця України   Департаментом кадрового забезпечення та розвитку персоналу листом від 30.04.2021             № 10328/7/99-00-11-02-01-07  на територіальні органи ДПС направлено роз’яснення щодо підготовки матеріалів для заохочення працівників Державної податкової служби України Грамотою Верховної Ради України, Почесною грамотою Верховної Ради України, Почесною грамотою Кабінету Міністрів України, Подякою Прем’єра-міністра України,  Подякою Міністерства фінансів України, Почесною грамотою Міністерства фінансів України та відомчими відзнаками ДПС.</w:t>
            </w:r>
          </w:p>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За результатами засідання експертами програми EU4PFM  були підготовлені опитувальник в Google Forms щодо розвитку системи нематеріальної мотивації в рамках проєкту розвитку корпоративної культури ДПС та форма для надання пропозицій до плану заходів щодо впровадження системи нематеріальної мотивації персоналу. Члени робочої підгрупи опрацювали надані форми та підготували пропозиції, які будуть враховані при розробці плану заходів щодо впровадження системи нематеріальної мотивації персоналу. </w:t>
            </w:r>
          </w:p>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За Дорученням Голови ДПС від 19.05.2021 № 7-д «Про надання інформації та пропозицій для розробки плану заходів щодо впровадження системи нематеріальної мотивації персоналу ДПС» територіальними органами ДПС проведено аналіз наявних систем нематеріальної мотивації персоналу та надано Департаменту кадрового забезпечення та розвитку персоналу інформацію щодо інструментів з нематеріальної мотивації, які використовуються для заохочення працівників на місцях, та пропозиції стосовно їх удосконалення для розробки плану заходів щодо впровадження системи нематеріальної мотивації персоналу ДПС</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0A7EDE" w:rsidRPr="006E76E3" w:rsidTr="002C3E05">
        <w:tc>
          <w:tcPr>
            <w:tcW w:w="1668" w:type="dxa"/>
            <w:vMerge w:val="restart"/>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5.4. Контроль за дотриманням Правил етичної поведінки</w:t>
            </w: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5.4.1.</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Оприлюднення інформації щодо Правил етичної поведінки на офіційному вебпорталі ДПС</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Публікація на офіційному вебпорталі ДПС</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Управління з питань запобігання та виявлення корупції,</w:t>
            </w:r>
          </w:p>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 xml:space="preserve">Організаційно-розпорядчий департамент </w:t>
            </w:r>
          </w:p>
        </w:tc>
        <w:tc>
          <w:tcPr>
            <w:tcW w:w="3968" w:type="dxa"/>
          </w:tcPr>
          <w:p w:rsidR="000A7EDE" w:rsidRPr="006E76E3" w:rsidRDefault="000A7EDE" w:rsidP="00FE17BB">
            <w:pPr>
              <w:ind w:left="34"/>
              <w:contextualSpacing/>
              <w:jc w:val="both"/>
              <w:rPr>
                <w:rFonts w:ascii="Times New Roman" w:hAnsi="Times New Roman"/>
                <w:sz w:val="24"/>
                <w:szCs w:val="24"/>
              </w:rPr>
            </w:pPr>
            <w:r w:rsidRPr="006E76E3">
              <w:rPr>
                <w:rFonts w:ascii="Times New Roman" w:hAnsi="Times New Roman"/>
                <w:sz w:val="24"/>
                <w:szCs w:val="24"/>
              </w:rPr>
              <w:t>Інформація щодо Правил етичної поведінки розміщена та оновлюється на офіційному вебпорталі ДПС у розділі «Запобігання проявам корупції», зокрема розміщено актуалізований наказ ДПС від 02.09.2019 № 52 «Про затвердження Правил етичної поведінки в органах Державної податкової служби», до якого було внесено зміни наказами ДПС від 25.01.2021 №132, від 09.02.2021 №194 та від 19.03.2021 № 333</w:t>
            </w:r>
          </w:p>
          <w:p w:rsidR="000A7EDE" w:rsidRPr="006E76E3" w:rsidRDefault="000A7EDE" w:rsidP="00FE17BB">
            <w:pPr>
              <w:keepNext/>
              <w:ind w:left="34"/>
              <w:contextualSpacing/>
              <w:jc w:val="both"/>
              <w:rPr>
                <w:rFonts w:ascii="Times New Roman" w:hAnsi="Times New Roman"/>
                <w:sz w:val="24"/>
                <w:szCs w:val="24"/>
              </w:rPr>
            </w:pPr>
            <w:r w:rsidRPr="006E76E3">
              <w:rPr>
                <w:rFonts w:ascii="Times New Roman" w:hAnsi="Times New Roman"/>
                <w:sz w:val="24"/>
                <w:szCs w:val="24"/>
              </w:rPr>
              <w:t>Інформація щодо результатів роботи уповноважених підрозділів з питань запобігання та виявлення корупції органів  ДПС</w:t>
            </w:r>
          </w:p>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hAnsi="Times New Roman"/>
                <w:sz w:val="24"/>
                <w:szCs w:val="24"/>
              </w:rPr>
              <w:t xml:space="preserve">направлена  до Організаційно-розпорядчого департаменту для розміщення </w:t>
            </w:r>
            <w:r w:rsidRPr="006E76E3">
              <w:rPr>
                <w:rFonts w:ascii="Times New Roman" w:hAnsi="Times New Roman" w:cs="Times New Roman"/>
                <w:sz w:val="24"/>
                <w:szCs w:val="24"/>
              </w:rPr>
              <w:t xml:space="preserve">на офіційному вебпорталі ДПС (листи від 09.01.2021 № 32/99-00-14-03-08, від 09.02.2021 № 204/99-00-014-03-08 та від 09.03.2021 № 356/99-00-14-03-08) та від 09.04.2021 № 486/99-00-14-03-08 </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sz w:val="24"/>
                <w:szCs w:val="24"/>
              </w:rPr>
              <w:t>Виконується.</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5.4.2.</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Інформування співробітників ДПС та громадськості щодо діяльності уповноважених підрозділів (осіб) з питань запобігання та виявлення корупції</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Публікація на офіційному вебпорталі ДПС</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Управління з питань запобігання та виявлення корупції</w:t>
            </w:r>
          </w:p>
        </w:tc>
        <w:tc>
          <w:tcPr>
            <w:tcW w:w="3968" w:type="dxa"/>
          </w:tcPr>
          <w:p w:rsidR="000A7EDE" w:rsidRPr="006E76E3" w:rsidRDefault="000A7EDE" w:rsidP="00FE17BB">
            <w:pPr>
              <w:keepNext/>
              <w:contextualSpacing/>
              <w:jc w:val="both"/>
              <w:rPr>
                <w:rFonts w:ascii="Times New Roman" w:hAnsi="Times New Roman"/>
                <w:sz w:val="24"/>
                <w:szCs w:val="24"/>
              </w:rPr>
            </w:pPr>
            <w:r w:rsidRPr="006E76E3">
              <w:rPr>
                <w:rFonts w:ascii="Times New Roman" w:hAnsi="Times New Roman"/>
                <w:sz w:val="24"/>
                <w:szCs w:val="24"/>
              </w:rPr>
              <w:t xml:space="preserve">Забезпечено збір та узагальнення інформації щодо результатів роботи уповноважених підрозділів з питань запобігання та виявлення корупції органів  ДПС. Інформація щодо результатів роботи уповноважених підрозділів з питань запобігання та виявлення корупції органів  ДПС розміщена </w:t>
            </w:r>
            <w:r w:rsidRPr="006E76E3">
              <w:rPr>
                <w:rFonts w:ascii="Times New Roman" w:hAnsi="Times New Roman" w:cs="Times New Roman"/>
                <w:sz w:val="24"/>
                <w:szCs w:val="24"/>
              </w:rPr>
              <w:t>на офіційному вебпорталі ДПС (листи від 09.01.2021 № 32/99-00-14-03-08, від 09.02.2021 № 204/99-00-014-03-08, від 09.03.2021 № 356/99-00-14-03-08 та від 09.04.2021 № 486/99-00-14-03-08) та від 07.05.2021 № 705/99-00-14-03-08)</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sz w:val="24"/>
                <w:szCs w:val="24"/>
              </w:rPr>
              <w:t>Виконується</w:t>
            </w:r>
            <w:r w:rsidRPr="006E76E3">
              <w:rPr>
                <w:rFonts w:ascii="Times New Roman" w:hAnsi="Times New Roman" w:cs="Times New Roman"/>
                <w:sz w:val="24"/>
                <w:szCs w:val="24"/>
              </w:rPr>
              <w:t xml:space="preserve"> </w:t>
            </w:r>
          </w:p>
        </w:tc>
      </w:tr>
      <w:tr w:rsidR="000A7EDE" w:rsidRPr="006E76E3" w:rsidTr="002C3E05">
        <w:trPr>
          <w:trHeight w:val="292"/>
        </w:trPr>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5.4.3.</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Упередження фактів порушення співробітниками ДПС Правил етичної поведінки. Проведення занять (лекцій-семінарів) з дотримання Правил етичної поведінки</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Проведено заняття зі співробітниками ДПС</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Управління з питань запобігання та виявлення корупції</w:t>
            </w:r>
          </w:p>
        </w:tc>
        <w:tc>
          <w:tcPr>
            <w:tcW w:w="3968" w:type="dxa"/>
          </w:tcPr>
          <w:p w:rsidR="000A7EDE" w:rsidRPr="006E76E3" w:rsidRDefault="000A7EDE" w:rsidP="00FE17BB">
            <w:pPr>
              <w:keepNext/>
              <w:keepLines/>
              <w:contextualSpacing/>
              <w:jc w:val="both"/>
              <w:rPr>
                <w:rFonts w:ascii="Times New Roman" w:hAnsi="Times New Roman" w:cs="Times New Roman"/>
                <w:sz w:val="24"/>
                <w:szCs w:val="24"/>
              </w:rPr>
            </w:pPr>
            <w:r w:rsidRPr="006E76E3">
              <w:rPr>
                <w:rFonts w:ascii="Times New Roman" w:hAnsi="Times New Roman"/>
                <w:sz w:val="24"/>
                <w:szCs w:val="24"/>
              </w:rPr>
              <w:t xml:space="preserve">Заняття з працівниками ДПС щодо вивчення та дотримання Правил етичної поведінки проводяться відповідно до  Тематичного плану проведення внутрішніх навчань у системі професійного навчання без відриву від роботи державних службовців апарату ДПС, який складається Департаментом кадрового забезпечення та розвитку персоналу. Загалом протягом січня-травня 2021 року забезпечено проведення 11,4 тис. організаційно- роз’яснювальних </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sz w:val="24"/>
                <w:szCs w:val="24"/>
              </w:rPr>
              <w:t>Виконується</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5.4.4.</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Проведення індивідуальних бесід зі співробітниками структурних підрозділів апарату ДПС з метою упередження фактів порушення співробітниками ДПС Правил етичної поведінки</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Проведено бесіди зі співробітниками ДПС</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Управління з питань запобігання та виявлення корупції</w:t>
            </w:r>
          </w:p>
        </w:tc>
        <w:tc>
          <w:tcPr>
            <w:tcW w:w="3968" w:type="dxa"/>
          </w:tcPr>
          <w:p w:rsidR="000A7EDE" w:rsidRPr="006E76E3" w:rsidRDefault="000A7EDE" w:rsidP="00FE17BB">
            <w:pPr>
              <w:keepNext/>
              <w:keepLines/>
              <w:contextualSpacing/>
              <w:jc w:val="both"/>
              <w:rPr>
                <w:rFonts w:ascii="Times New Roman" w:hAnsi="Times New Roman"/>
                <w:sz w:val="24"/>
                <w:szCs w:val="24"/>
              </w:rPr>
            </w:pPr>
            <w:r w:rsidRPr="006E76E3">
              <w:rPr>
                <w:rFonts w:ascii="Times New Roman" w:hAnsi="Times New Roman"/>
                <w:sz w:val="24"/>
                <w:szCs w:val="24"/>
              </w:rPr>
              <w:t>Бесіди з працівниками структурних підрозділів апарату ДПС, метою яких є упередження фактів порушення Правил етичної поведінки, проводяться в індивідуальному порядку.</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sz w:val="24"/>
                <w:szCs w:val="24"/>
              </w:rPr>
              <w:t xml:space="preserve">Загалом протягом січня-травня </w:t>
            </w:r>
            <w:r w:rsidRPr="006E76E3">
              <w:rPr>
                <w:rFonts w:ascii="Times New Roman" w:hAnsi="Times New Roman"/>
                <w:sz w:val="24"/>
                <w:szCs w:val="24"/>
              </w:rPr>
              <w:br/>
              <w:t xml:space="preserve">2021 року забезпечено здійснення 12,8 тис. заходів із надання методичної та консультаційної допомоги, як окремим працівникам так і структурним підрозділам, загалом  </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sz w:val="24"/>
                <w:szCs w:val="24"/>
              </w:rPr>
              <w:t>Виконується</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5.4.5.</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Проведення перевірок та притягнення винних працівників до дисциплінарної відповідальності за фактами порушення Правил етичної поведінки</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Прийнято відповідні накази ДПС</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Управління з питань запобігання та виявлення корупції</w:t>
            </w:r>
          </w:p>
        </w:tc>
        <w:tc>
          <w:tcPr>
            <w:tcW w:w="3968" w:type="dxa"/>
          </w:tcPr>
          <w:p w:rsidR="000A7EDE" w:rsidRPr="006E76E3" w:rsidRDefault="000A7EDE" w:rsidP="0000232A">
            <w:pPr>
              <w:ind w:left="34"/>
              <w:contextualSpacing/>
              <w:jc w:val="both"/>
              <w:rPr>
                <w:rFonts w:ascii="Times New Roman" w:hAnsi="Times New Roman" w:cs="Times New Roman"/>
                <w:sz w:val="24"/>
                <w:szCs w:val="24"/>
              </w:rPr>
            </w:pPr>
            <w:r w:rsidRPr="006E76E3">
              <w:rPr>
                <w:rFonts w:ascii="Times New Roman" w:hAnsi="Times New Roman"/>
                <w:sz w:val="24"/>
                <w:szCs w:val="24"/>
              </w:rPr>
              <w:t xml:space="preserve">Протягом січня – травня 2021 року не проводились перевірки з питань додержання працівниками апарату ДПС вимог діючого законодавства та нормативних документів, які стосуються Правил етичної поведінки. Матеріали щодо винних осіб не передавалися на розгляд Дисциплінарної комісії з розгляду дисциплінарних справ ДПС </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sz w:val="24"/>
                <w:szCs w:val="24"/>
              </w:rPr>
              <w:t>Виконується</w:t>
            </w:r>
          </w:p>
        </w:tc>
      </w:tr>
      <w:tr w:rsidR="000A7EDE" w:rsidRPr="006E76E3" w:rsidTr="002C3E05">
        <w:tc>
          <w:tcPr>
            <w:tcW w:w="1668"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5.5. Проведення ідентифікації та оцінки корупційних ризиків</w:t>
            </w: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5.5.1.</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Перегляд Комісією з оцінки корупційних ризиків корупційних ризиків, визначених у Таблиці оцінки корупційних ризиків у діяльності ДПС та заходів щодо їх усунення</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Переглянуто корупційні ризики</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Відповідно до Плану роботи Комісії з оцінки корупційних ризиків</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Управління з питань запобігання та виявлення корупції</w:t>
            </w:r>
          </w:p>
        </w:tc>
        <w:tc>
          <w:tcPr>
            <w:tcW w:w="3968"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Забезпечено збір та узагальнення пропозицій структурних підрозділів ДПС щодо внесення змін до Таблиці оцінки корупційних ризиків у діяльності ДПС та заходів щодо їх усунення, наданих на лист від 26.01.2021 № 134/99-00-14-02-08. </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 результатами членам Комісії з оцінки корупційних ризиків надіслано узагальнені пропозиції листом від 05.03.2021 № 343/99-00-14-02-08.</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10.03.2021 проведено засідання Комісії з оцінки корупційних ризиків, за результатами якого складено протокол від 10.03.2021 №1.</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 результатами проведеної роботи щодо усунення корупційних ризиків протягом І кварталу 2021 пропозиції щодо необхідності внесення змін до Таблиці оцінки корупційних ризиків у діяльності ДПС та заходів щодо їх усунення відсутні</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sz w:val="24"/>
                <w:szCs w:val="24"/>
              </w:rPr>
              <w:t>Виконується</w:t>
            </w:r>
          </w:p>
        </w:tc>
      </w:tr>
      <w:tr w:rsidR="000A7EDE" w:rsidRPr="006E76E3" w:rsidTr="002C3E05">
        <w:tc>
          <w:tcPr>
            <w:tcW w:w="1668" w:type="dxa"/>
            <w:vMerge w:val="restart"/>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5.6. Створення автоматизованої інформаційної пошукової системи з питань запобігання та виявлення корупції в органах ДПС</w:t>
            </w: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5.6.1.</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Розроблення заявки для створення автоматизованої інформаційно-пошукової системи</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узгоджену заявку на розроблення відповідного програмного забезпечення</w:t>
            </w:r>
            <w:r w:rsidRPr="006E76E3">
              <w:rPr>
                <w:rFonts w:ascii="Times New Roman" w:hAnsi="Times New Roman" w:cs="Times New Roman"/>
                <w:i/>
                <w:iCs/>
                <w:sz w:val="24"/>
                <w:szCs w:val="24"/>
              </w:rPr>
              <w:t xml:space="preserve"> </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 квартал</w:t>
            </w:r>
          </w:p>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року</w:t>
            </w:r>
          </w:p>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i/>
                <w:sz w:val="24"/>
                <w:szCs w:val="24"/>
              </w:rPr>
              <w:t>Термін виконання перенесено на ІІІ квартал 2021 року відповідно до доповідної записки від 21.04.2021</w:t>
            </w:r>
            <w:r w:rsidRPr="006E76E3">
              <w:rPr>
                <w:rFonts w:ascii="Times New Roman" w:hAnsi="Times New Roman"/>
                <w:sz w:val="24"/>
                <w:szCs w:val="24"/>
              </w:rPr>
              <w:t xml:space="preserve">   </w:t>
            </w:r>
            <w:r w:rsidRPr="006E76E3">
              <w:rPr>
                <w:rFonts w:ascii="Times New Roman" w:hAnsi="Times New Roman"/>
                <w:i/>
                <w:sz w:val="24"/>
                <w:szCs w:val="24"/>
              </w:rPr>
              <w:t>№ 532/99-00-14-03-13</w:t>
            </w:r>
            <w:r w:rsidRPr="006E76E3">
              <w:rPr>
                <w:rFonts w:ascii="Times New Roman" w:hAnsi="Times New Roman"/>
                <w:sz w:val="24"/>
                <w:szCs w:val="24"/>
              </w:rPr>
              <w:t xml:space="preserve"> </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Управління з питань запобігання та виявлення корупції,</w:t>
            </w:r>
          </w:p>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Підготовлено проєкт заявки для створення автоматизованої інформаційно-пошукової системи та направлено на погодження до Департаменту електронних сервісів листом від 30.03.2021 №436/99-00-14-03-08.</w:t>
            </w:r>
          </w:p>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Здійснено опис функцій та завдань інформаційно-пошукової системи у частині режиму «Заходи з врегулювання конфлікту інтересів» </w:t>
            </w:r>
            <w:r w:rsidRPr="006E76E3">
              <w:rPr>
                <w:rFonts w:ascii="Times New Roman" w:hAnsi="Times New Roman"/>
              </w:rPr>
              <w:t xml:space="preserve">та «Адміністративні правопорушення» </w:t>
            </w:r>
            <w:r w:rsidRPr="006E76E3">
              <w:rPr>
                <w:rFonts w:ascii="Times New Roman" w:hAnsi="Times New Roman" w:cs="Times New Roman"/>
                <w:sz w:val="24"/>
                <w:szCs w:val="24"/>
              </w:rPr>
              <w:t>для проєкту заявки щодо створення автоматизованої інформаційно-пошукової системи.</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Заявка опрацьовується  Департаментом електронних сервісів.</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Погоджено проект плану заходів до доповідної записки Управління з питань запобігання та виявлення корупції щодо перенесення терміну виконання завдання</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0A7EDE" w:rsidRPr="006E76E3" w:rsidTr="002C3E05">
        <w:trPr>
          <w:trHeight w:val="2337"/>
        </w:trPr>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5.6.2.</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Розроблення програмного забезпечення, необхідного для автоматизації процесів узагальнення інформації в межах інформаційно-пошукової системи </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У строки, визначені в заявці</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0A7EDE" w:rsidRPr="006E76E3" w:rsidRDefault="000A7EDE" w:rsidP="00FE17BB">
            <w:pPr>
              <w:ind w:left="-959" w:firstLine="959"/>
              <w:contextualSpacing/>
              <w:rPr>
                <w:rFonts w:ascii="Times New Roman" w:hAnsi="Times New Roman" w:cs="Times New Roman"/>
                <w:sz w:val="24"/>
                <w:szCs w:val="24"/>
              </w:rPr>
            </w:pPr>
          </w:p>
          <w:p w:rsidR="000A7EDE" w:rsidRPr="006E76E3" w:rsidRDefault="000A7EDE" w:rsidP="00FE17BB">
            <w:pPr>
              <w:ind w:left="-959" w:firstLine="959"/>
              <w:contextualSpacing/>
              <w:rPr>
                <w:rFonts w:ascii="Times New Roman" w:hAnsi="Times New Roman" w:cs="Times New Roman"/>
                <w:sz w:val="24"/>
                <w:szCs w:val="24"/>
              </w:rPr>
            </w:pPr>
          </w:p>
        </w:tc>
        <w:tc>
          <w:tcPr>
            <w:tcW w:w="1559" w:type="dxa"/>
          </w:tcPr>
          <w:p w:rsidR="00E37B27" w:rsidRPr="00A27E04" w:rsidRDefault="00E37B27" w:rsidP="00E37B27">
            <w:pPr>
              <w:ind w:left="34"/>
              <w:contextualSpacing/>
              <w:jc w:val="both"/>
              <w:rPr>
                <w:rFonts w:ascii="Times New Roman" w:eastAsia="Times New Roman" w:hAnsi="Times New Roman" w:cs="Times New Roman"/>
                <w:sz w:val="24"/>
                <w:szCs w:val="24"/>
                <w:lang w:eastAsia="ru-RU"/>
              </w:rPr>
            </w:pPr>
            <w:r w:rsidRPr="00A27E04">
              <w:rPr>
                <w:rFonts w:ascii="Times New Roman" w:eastAsia="Times New Roman" w:hAnsi="Times New Roman" w:cs="Times New Roman"/>
                <w:sz w:val="24"/>
                <w:szCs w:val="24"/>
                <w:lang w:eastAsia="ru-RU"/>
              </w:rPr>
              <w:t>Виконання заходу можливе після реалізації заходу</w:t>
            </w:r>
            <w:r w:rsidRPr="00A27E04">
              <w:rPr>
                <w:rFonts w:ascii="Times New Roman" w:eastAsia="Times New Roman" w:hAnsi="Times New Roman" w:cs="Times New Roman"/>
                <w:sz w:val="24"/>
                <w:szCs w:val="24"/>
                <w:lang w:val="ru-RU" w:eastAsia="ru-RU"/>
              </w:rPr>
              <w:t xml:space="preserve"> </w:t>
            </w:r>
          </w:p>
          <w:p w:rsidR="000A7EDE" w:rsidRPr="006E76E3" w:rsidRDefault="00E37B27" w:rsidP="00E37B27">
            <w:pPr>
              <w:ind w:left="34"/>
              <w:contextualSpacing/>
              <w:rPr>
                <w:rFonts w:ascii="Times New Roman" w:hAnsi="Times New Roman" w:cs="Times New Roman"/>
                <w:sz w:val="24"/>
                <w:szCs w:val="24"/>
              </w:rPr>
            </w:pPr>
            <w:r w:rsidRPr="00A27E04">
              <w:rPr>
                <w:rFonts w:ascii="Times New Roman" w:hAnsi="Times New Roman" w:cs="Times New Roman"/>
                <w:sz w:val="24"/>
                <w:szCs w:val="24"/>
              </w:rPr>
              <w:t>5.6.1</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5.6.3.</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Запровадження тестового режиму роботи інформаційно-пошукової системи </w:t>
            </w:r>
            <w:r w:rsidRPr="006E76E3">
              <w:rPr>
                <w:rFonts w:ascii="Times New Roman" w:hAnsi="Times New Roman" w:cs="Times New Roman"/>
                <w:b/>
                <w:sz w:val="24"/>
                <w:szCs w:val="24"/>
              </w:rPr>
              <w:t xml:space="preserve">з </w:t>
            </w:r>
            <w:r w:rsidRPr="006E76E3">
              <w:rPr>
                <w:rFonts w:ascii="Times New Roman" w:hAnsi="Times New Roman" w:cs="Times New Roman"/>
                <w:sz w:val="24"/>
                <w:szCs w:val="24"/>
              </w:rPr>
              <w:t>питань запобігання та виявлення корупції в органах ДПС</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Доопрацьовано програмне забезпечення</w:t>
            </w:r>
          </w:p>
        </w:tc>
        <w:tc>
          <w:tcPr>
            <w:tcW w:w="1418" w:type="dxa"/>
          </w:tcPr>
          <w:p w:rsidR="000A7EDE" w:rsidRPr="006E76E3" w:rsidRDefault="000A7EDE" w:rsidP="00FE17BB">
            <w:pPr>
              <w:contextualSpacing/>
              <w:jc w:val="center"/>
              <w:rPr>
                <w:rFonts w:ascii="Times New Roman" w:hAnsi="Times New Roman" w:cs="Times New Roman"/>
                <w:strike/>
                <w:sz w:val="24"/>
                <w:szCs w:val="24"/>
              </w:rPr>
            </w:pPr>
            <w:r w:rsidRPr="006E76E3">
              <w:rPr>
                <w:rFonts w:ascii="Times New Roman" w:hAnsi="Times New Roman" w:cs="Times New Roman"/>
                <w:sz w:val="24"/>
                <w:szCs w:val="24"/>
              </w:rPr>
              <w:t>У строки, визначені в заявці</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Управління з питань запобігання та виявлення корупції</w:t>
            </w:r>
          </w:p>
        </w:tc>
        <w:tc>
          <w:tcPr>
            <w:tcW w:w="3968" w:type="dxa"/>
          </w:tcPr>
          <w:p w:rsidR="000A7EDE" w:rsidRPr="006E76E3" w:rsidRDefault="000A7EDE" w:rsidP="00A27E04">
            <w:pPr>
              <w:contextualSpacing/>
              <w:rPr>
                <w:rFonts w:ascii="Times New Roman" w:hAnsi="Times New Roman" w:cs="Times New Roman"/>
                <w:sz w:val="24"/>
                <w:szCs w:val="24"/>
              </w:rPr>
            </w:pPr>
          </w:p>
        </w:tc>
        <w:tc>
          <w:tcPr>
            <w:tcW w:w="1559" w:type="dxa"/>
          </w:tcPr>
          <w:p w:rsidR="00E37B27" w:rsidRPr="00A27E04" w:rsidRDefault="00E37B27" w:rsidP="00E37B27">
            <w:pPr>
              <w:ind w:left="34"/>
              <w:contextualSpacing/>
              <w:jc w:val="both"/>
              <w:rPr>
                <w:rFonts w:ascii="Times New Roman" w:eastAsia="Times New Roman" w:hAnsi="Times New Roman" w:cs="Times New Roman"/>
                <w:sz w:val="24"/>
                <w:szCs w:val="24"/>
                <w:lang w:eastAsia="ru-RU"/>
              </w:rPr>
            </w:pPr>
            <w:r w:rsidRPr="00A27E04">
              <w:rPr>
                <w:rFonts w:ascii="Times New Roman" w:eastAsia="Times New Roman" w:hAnsi="Times New Roman" w:cs="Times New Roman"/>
                <w:sz w:val="24"/>
                <w:szCs w:val="24"/>
                <w:lang w:eastAsia="ru-RU"/>
              </w:rPr>
              <w:t>Виконання заходу можливе після реалізації заходів</w:t>
            </w:r>
            <w:r w:rsidRPr="00A27E04">
              <w:rPr>
                <w:rFonts w:ascii="Times New Roman" w:eastAsia="Times New Roman" w:hAnsi="Times New Roman" w:cs="Times New Roman"/>
                <w:sz w:val="24"/>
                <w:szCs w:val="24"/>
                <w:lang w:val="ru-RU" w:eastAsia="ru-RU"/>
              </w:rPr>
              <w:t xml:space="preserve"> </w:t>
            </w:r>
          </w:p>
          <w:p w:rsidR="000A7EDE" w:rsidRPr="00A27E04" w:rsidRDefault="00E37B27" w:rsidP="00E37B27">
            <w:pPr>
              <w:ind w:left="34"/>
              <w:contextualSpacing/>
              <w:rPr>
                <w:rFonts w:ascii="Times New Roman" w:hAnsi="Times New Roman" w:cs="Times New Roman"/>
                <w:sz w:val="24"/>
                <w:szCs w:val="24"/>
              </w:rPr>
            </w:pPr>
            <w:r w:rsidRPr="00A27E04">
              <w:rPr>
                <w:rFonts w:ascii="Times New Roman" w:hAnsi="Times New Roman" w:cs="Times New Roman"/>
                <w:sz w:val="24"/>
                <w:szCs w:val="24"/>
              </w:rPr>
              <w:t>5.6.1 та 5.6.2</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5.6.4.</w:t>
            </w:r>
          </w:p>
        </w:tc>
        <w:tc>
          <w:tcPr>
            <w:tcW w:w="2552" w:type="dxa"/>
          </w:tcPr>
          <w:p w:rsidR="000A7EDE" w:rsidRPr="006E76E3" w:rsidRDefault="000A7EDE" w:rsidP="0000232A">
            <w:pPr>
              <w:contextualSpacing/>
              <w:jc w:val="both"/>
              <w:rPr>
                <w:rFonts w:ascii="Times New Roman" w:hAnsi="Times New Roman" w:cs="Times New Roman"/>
                <w:sz w:val="24"/>
                <w:szCs w:val="24"/>
              </w:rPr>
            </w:pPr>
            <w:r w:rsidRPr="006E76E3">
              <w:rPr>
                <w:rFonts w:ascii="Times New Roman" w:hAnsi="Times New Roman" w:cs="Times New Roman"/>
                <w:sz w:val="24"/>
                <w:szCs w:val="24"/>
              </w:rPr>
              <w:t>Проведення навчання працівників уповноважених підрозділів з питань запобігання та виявлення корупції територіальних органів ДПС щодо запровадження та використання інформаційно-пошукової системи</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Забезпечено необхідний рівень знань працівників для користування інформаційно-пошуковою системою   </w:t>
            </w:r>
          </w:p>
        </w:tc>
        <w:tc>
          <w:tcPr>
            <w:tcW w:w="1418" w:type="dxa"/>
          </w:tcPr>
          <w:p w:rsidR="000A7EDE" w:rsidRPr="006E76E3" w:rsidRDefault="000A7EDE" w:rsidP="00FE17BB">
            <w:pPr>
              <w:contextualSpacing/>
              <w:jc w:val="center"/>
              <w:rPr>
                <w:rFonts w:ascii="Times New Roman" w:hAnsi="Times New Roman" w:cs="Times New Roman"/>
                <w:strike/>
                <w:sz w:val="24"/>
                <w:szCs w:val="24"/>
              </w:rPr>
            </w:pPr>
            <w:r w:rsidRPr="006E76E3">
              <w:rPr>
                <w:rFonts w:ascii="Times New Roman" w:hAnsi="Times New Roman" w:cs="Times New Roman"/>
                <w:sz w:val="24"/>
                <w:szCs w:val="24"/>
              </w:rPr>
              <w:t xml:space="preserve">Після запровадження тестового режиму роботи  </w:t>
            </w:r>
          </w:p>
        </w:tc>
        <w:tc>
          <w:tcPr>
            <w:tcW w:w="1702" w:type="dxa"/>
          </w:tcPr>
          <w:p w:rsidR="000A7EDE" w:rsidRPr="006E76E3" w:rsidRDefault="000A7EDE" w:rsidP="00FE17BB">
            <w:pPr>
              <w:ind w:right="-250"/>
              <w:contextualSpacing/>
              <w:rPr>
                <w:rFonts w:ascii="Times New Roman" w:hAnsi="Times New Roman" w:cs="Times New Roman"/>
                <w:sz w:val="24"/>
                <w:szCs w:val="24"/>
              </w:rPr>
            </w:pPr>
            <w:r w:rsidRPr="006E76E3">
              <w:rPr>
                <w:rFonts w:ascii="Times New Roman" w:hAnsi="Times New Roman" w:cs="Times New Roman"/>
                <w:sz w:val="24"/>
                <w:szCs w:val="24"/>
              </w:rPr>
              <w:t>Управління з питань запобігання та виявлення корупції,</w:t>
            </w:r>
          </w:p>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Департамент електронних сервісів</w:t>
            </w:r>
          </w:p>
        </w:tc>
        <w:tc>
          <w:tcPr>
            <w:tcW w:w="3968" w:type="dxa"/>
          </w:tcPr>
          <w:p w:rsidR="000A7EDE" w:rsidRPr="006E76E3" w:rsidRDefault="000A7EDE" w:rsidP="00A27E04">
            <w:pPr>
              <w:contextualSpacing/>
              <w:rPr>
                <w:rFonts w:ascii="Times New Roman" w:hAnsi="Times New Roman" w:cs="Times New Roman"/>
                <w:sz w:val="24"/>
                <w:szCs w:val="24"/>
              </w:rPr>
            </w:pPr>
          </w:p>
        </w:tc>
        <w:tc>
          <w:tcPr>
            <w:tcW w:w="1559" w:type="dxa"/>
          </w:tcPr>
          <w:p w:rsidR="00E37B27" w:rsidRPr="00A27E04" w:rsidRDefault="00E37B27" w:rsidP="00E37B27">
            <w:pPr>
              <w:ind w:left="34"/>
              <w:contextualSpacing/>
              <w:jc w:val="both"/>
              <w:rPr>
                <w:rFonts w:ascii="Times New Roman" w:eastAsia="Times New Roman" w:hAnsi="Times New Roman" w:cs="Times New Roman"/>
                <w:sz w:val="24"/>
                <w:szCs w:val="24"/>
                <w:lang w:eastAsia="ru-RU"/>
              </w:rPr>
            </w:pPr>
            <w:r w:rsidRPr="00A27E04">
              <w:rPr>
                <w:rFonts w:ascii="Times New Roman" w:eastAsia="Times New Roman" w:hAnsi="Times New Roman" w:cs="Times New Roman"/>
                <w:sz w:val="24"/>
                <w:szCs w:val="24"/>
                <w:lang w:eastAsia="ru-RU"/>
              </w:rPr>
              <w:t>Виконання заходу можливе після реалізації заходів</w:t>
            </w:r>
            <w:r w:rsidRPr="00A27E04">
              <w:rPr>
                <w:rFonts w:ascii="Times New Roman" w:eastAsia="Times New Roman" w:hAnsi="Times New Roman" w:cs="Times New Roman"/>
                <w:sz w:val="24"/>
                <w:szCs w:val="24"/>
                <w:lang w:val="ru-RU" w:eastAsia="ru-RU"/>
              </w:rPr>
              <w:t xml:space="preserve"> </w:t>
            </w:r>
          </w:p>
          <w:p w:rsidR="000A7EDE" w:rsidRPr="00A27E04" w:rsidRDefault="00E37B27" w:rsidP="00E37B27">
            <w:pPr>
              <w:ind w:left="34"/>
              <w:contextualSpacing/>
              <w:rPr>
                <w:rFonts w:ascii="Times New Roman" w:hAnsi="Times New Roman" w:cs="Times New Roman"/>
                <w:sz w:val="24"/>
                <w:szCs w:val="24"/>
              </w:rPr>
            </w:pPr>
            <w:r w:rsidRPr="00A27E04">
              <w:rPr>
                <w:rFonts w:ascii="Times New Roman" w:hAnsi="Times New Roman" w:cs="Times New Roman"/>
                <w:sz w:val="24"/>
                <w:szCs w:val="24"/>
              </w:rPr>
              <w:t xml:space="preserve">5.6.1, 5.6.2 та 5.6.3 </w:t>
            </w:r>
          </w:p>
        </w:tc>
      </w:tr>
      <w:tr w:rsidR="000A7EDE" w:rsidRPr="006E76E3" w:rsidTr="002C3E05">
        <w:tc>
          <w:tcPr>
            <w:tcW w:w="1668" w:type="dxa"/>
            <w:vMerge w:val="restart"/>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5.7. Оцінювання рівня корупції в органах ДПС шляхом впровадження Антикорупційної програми ДПС</w:t>
            </w: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5.7.1.</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Підготовка анкети та проведення анонімного опитування платників податків щодо їхньої оцінки сприйняття рівня корупції в ДПС</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Підготовлено опитувальник-анкету, проведено опитування </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ІІ квартал</w:t>
            </w:r>
          </w:p>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року</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Управління з питань запобігання та виявлення корупції</w:t>
            </w:r>
          </w:p>
        </w:tc>
        <w:tc>
          <w:tcPr>
            <w:tcW w:w="3968"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Підготовлено анкету щодо проведення анонімного опитування платників податків щодо їхньої оцінки сприйняття рівня корупції в органах  ДПС.</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 xml:space="preserve">Розпочато проведення опитування платників податків щодо їхньої оцінки сприйняття рівня корупції в органах  ДПС. </w:t>
            </w:r>
          </w:p>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Анкету розміщено за посиланням http://tax.gov.ua/anketa/?3328193862, яке активне з 30 квітня 2021 року по 10 червня 2021 року</w:t>
            </w:r>
          </w:p>
        </w:tc>
        <w:tc>
          <w:tcPr>
            <w:tcW w:w="1559"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 xml:space="preserve">Виконується </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5.7.2.</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Розміщення на вебпорталі ДПС результатів проведеного опитування</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Публікація на офіційному вебпорталі ДПС</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ІІ квартал </w:t>
            </w:r>
          </w:p>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року</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Управління з питань запобігання та виявлення корупції,</w:t>
            </w:r>
          </w:p>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Організаційно-розпорядчий департамент</w:t>
            </w:r>
          </w:p>
        </w:tc>
        <w:tc>
          <w:tcPr>
            <w:tcW w:w="3968" w:type="dxa"/>
          </w:tcPr>
          <w:p w:rsidR="000A7EDE" w:rsidRPr="006E76E3" w:rsidRDefault="000A7EDE" w:rsidP="00FE17BB">
            <w:pPr>
              <w:ind w:left="34"/>
              <w:contextualSpacing/>
              <w:rPr>
                <w:rFonts w:ascii="Times New Roman" w:hAnsi="Times New Roman" w:cs="Times New Roman"/>
                <w:sz w:val="24"/>
                <w:szCs w:val="24"/>
              </w:rPr>
            </w:pPr>
          </w:p>
        </w:tc>
        <w:tc>
          <w:tcPr>
            <w:tcW w:w="1559" w:type="dxa"/>
          </w:tcPr>
          <w:p w:rsidR="00E37B27" w:rsidRPr="00A27E04" w:rsidRDefault="00E37B27" w:rsidP="00E37B27">
            <w:pPr>
              <w:ind w:left="34"/>
              <w:contextualSpacing/>
              <w:jc w:val="both"/>
              <w:rPr>
                <w:rFonts w:ascii="Times New Roman" w:eastAsia="Times New Roman" w:hAnsi="Times New Roman" w:cs="Times New Roman"/>
                <w:sz w:val="24"/>
                <w:szCs w:val="24"/>
                <w:lang w:eastAsia="ru-RU"/>
              </w:rPr>
            </w:pPr>
            <w:r w:rsidRPr="00A27E04">
              <w:rPr>
                <w:rFonts w:ascii="Times New Roman" w:eastAsia="Times New Roman" w:hAnsi="Times New Roman" w:cs="Times New Roman"/>
                <w:sz w:val="24"/>
                <w:szCs w:val="24"/>
                <w:lang w:eastAsia="ru-RU"/>
              </w:rPr>
              <w:t>Виконання заходу можливе після реалізації заходів</w:t>
            </w:r>
            <w:r w:rsidRPr="00A27E04">
              <w:rPr>
                <w:rFonts w:ascii="Times New Roman" w:eastAsia="Times New Roman" w:hAnsi="Times New Roman" w:cs="Times New Roman"/>
                <w:sz w:val="24"/>
                <w:szCs w:val="24"/>
                <w:lang w:val="ru-RU" w:eastAsia="ru-RU"/>
              </w:rPr>
              <w:t xml:space="preserve"> </w:t>
            </w:r>
          </w:p>
          <w:p w:rsidR="000A7EDE" w:rsidRPr="00A27E04" w:rsidRDefault="00E37B27" w:rsidP="00E37B27">
            <w:pPr>
              <w:ind w:left="34"/>
              <w:contextualSpacing/>
              <w:rPr>
                <w:rFonts w:ascii="Times New Roman" w:hAnsi="Times New Roman" w:cs="Times New Roman"/>
                <w:sz w:val="24"/>
                <w:szCs w:val="24"/>
              </w:rPr>
            </w:pPr>
            <w:r w:rsidRPr="00A27E04">
              <w:rPr>
                <w:rFonts w:ascii="Times New Roman" w:hAnsi="Times New Roman" w:cs="Times New Roman"/>
                <w:sz w:val="24"/>
                <w:szCs w:val="24"/>
              </w:rPr>
              <w:t>5.7.1</w:t>
            </w:r>
          </w:p>
        </w:tc>
      </w:tr>
      <w:tr w:rsidR="000A7EDE" w:rsidRPr="006E76E3" w:rsidTr="002C3E05">
        <w:trPr>
          <w:trHeight w:val="2418"/>
        </w:trPr>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5.7.3.</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Узагальнення інформації, отриманої від структурних підрозділів ДПС, її територіальних органів та підготовка Звіту про стан виконання Антикорупційної програми ДПС на 2020 – 2022 роки</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 xml:space="preserve">Подано на розгляд Голові ДПС Звіт про стан виконання Антикорупційної програми ДПС на 2020 – 2022 роки </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Щокварталу</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Управління з питань запобігання та виявлення корупції</w:t>
            </w:r>
          </w:p>
        </w:tc>
        <w:tc>
          <w:tcPr>
            <w:tcW w:w="3968" w:type="dxa"/>
          </w:tcPr>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Узагальнена інформація структурних підрозділів ДПС та її територіальних органів щодо виконання Антикорупційної програми ДПС на 2020 – 2022 роки та за результатами підготовлено відповідні звіти, які подано Голові ДПС доповідними записками від 27.01.2021 №138/99-00-14-02-13 та від 28.04.2021 №556/99-00-14-02-13</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r w:rsidR="000A7EDE" w:rsidRPr="006E76E3" w:rsidTr="002C3E05">
        <w:tc>
          <w:tcPr>
            <w:tcW w:w="1668" w:type="dxa"/>
            <w:vMerge/>
          </w:tcPr>
          <w:p w:rsidR="000A7EDE" w:rsidRPr="006E76E3" w:rsidRDefault="000A7EDE" w:rsidP="00FE17BB">
            <w:pPr>
              <w:contextualSpacing/>
              <w:rPr>
                <w:rFonts w:ascii="Times New Roman" w:hAnsi="Times New Roman" w:cs="Times New Roman"/>
                <w:sz w:val="24"/>
                <w:szCs w:val="24"/>
              </w:rPr>
            </w:pPr>
          </w:p>
        </w:tc>
        <w:tc>
          <w:tcPr>
            <w:tcW w:w="99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5.7.4.</w:t>
            </w:r>
          </w:p>
        </w:tc>
        <w:tc>
          <w:tcPr>
            <w:tcW w:w="2552" w:type="dxa"/>
          </w:tcPr>
          <w:p w:rsidR="000A7EDE" w:rsidRPr="006E76E3" w:rsidRDefault="000A7EDE" w:rsidP="00FE17BB">
            <w:pPr>
              <w:contextualSpacing/>
              <w:jc w:val="both"/>
              <w:rPr>
                <w:rFonts w:ascii="Times New Roman" w:hAnsi="Times New Roman" w:cs="Times New Roman"/>
                <w:sz w:val="24"/>
                <w:szCs w:val="24"/>
              </w:rPr>
            </w:pPr>
            <w:r w:rsidRPr="006E76E3">
              <w:rPr>
                <w:rFonts w:ascii="Times New Roman" w:hAnsi="Times New Roman" w:cs="Times New Roman"/>
                <w:sz w:val="24"/>
                <w:szCs w:val="24"/>
              </w:rPr>
              <w:t>Періодичний перегляд Антикорупційної програми та моніторинг стану її виконання</w:t>
            </w:r>
          </w:p>
        </w:tc>
        <w:tc>
          <w:tcPr>
            <w:tcW w:w="1842"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Переглянуто Антикорупційну програму ДПС на 2020 – 2022 роки та підготовлено відповідні пропозиції Голові ДПС</w:t>
            </w:r>
          </w:p>
        </w:tc>
        <w:tc>
          <w:tcPr>
            <w:tcW w:w="1418" w:type="dxa"/>
          </w:tcPr>
          <w:p w:rsidR="000A7EDE" w:rsidRPr="006E76E3" w:rsidRDefault="000A7EDE" w:rsidP="00FE17BB">
            <w:pPr>
              <w:contextualSpacing/>
              <w:jc w:val="center"/>
              <w:rPr>
                <w:rFonts w:ascii="Times New Roman" w:hAnsi="Times New Roman" w:cs="Times New Roman"/>
                <w:sz w:val="24"/>
                <w:szCs w:val="24"/>
              </w:rPr>
            </w:pPr>
            <w:r w:rsidRPr="006E76E3">
              <w:rPr>
                <w:rFonts w:ascii="Times New Roman" w:hAnsi="Times New Roman" w:cs="Times New Roman"/>
                <w:sz w:val="24"/>
                <w:szCs w:val="24"/>
              </w:rPr>
              <w:t>2021 рік</w:t>
            </w:r>
          </w:p>
        </w:tc>
        <w:tc>
          <w:tcPr>
            <w:tcW w:w="1702" w:type="dxa"/>
          </w:tcPr>
          <w:p w:rsidR="000A7EDE" w:rsidRPr="006E76E3" w:rsidRDefault="000A7EDE" w:rsidP="00FE17BB">
            <w:pPr>
              <w:contextualSpacing/>
              <w:rPr>
                <w:rFonts w:ascii="Times New Roman" w:hAnsi="Times New Roman" w:cs="Times New Roman"/>
                <w:sz w:val="24"/>
                <w:szCs w:val="24"/>
              </w:rPr>
            </w:pPr>
            <w:r w:rsidRPr="006E76E3">
              <w:rPr>
                <w:rFonts w:ascii="Times New Roman" w:hAnsi="Times New Roman" w:cs="Times New Roman"/>
                <w:sz w:val="24"/>
                <w:szCs w:val="24"/>
              </w:rPr>
              <w:t>Управління з питань запобігання та виявлення корупції</w:t>
            </w:r>
          </w:p>
        </w:tc>
        <w:tc>
          <w:tcPr>
            <w:tcW w:w="3968" w:type="dxa"/>
          </w:tcPr>
          <w:p w:rsidR="000A7EDE" w:rsidRPr="006E76E3" w:rsidRDefault="000A7EDE" w:rsidP="00FE17BB">
            <w:pPr>
              <w:ind w:left="34" w:hanging="34"/>
              <w:contextualSpacing/>
              <w:jc w:val="both"/>
              <w:rPr>
                <w:rFonts w:ascii="Times New Roman" w:hAnsi="Times New Roman" w:cs="Times New Roman"/>
                <w:sz w:val="24"/>
                <w:szCs w:val="24"/>
              </w:rPr>
            </w:pPr>
            <w:r w:rsidRPr="006E76E3">
              <w:rPr>
                <w:rFonts w:ascii="Times New Roman" w:hAnsi="Times New Roman" w:cs="Times New Roman"/>
                <w:sz w:val="24"/>
                <w:szCs w:val="24"/>
              </w:rPr>
              <w:t>Узагальнено інформацію, отриману від структурних підрозділів ДПС щодо необхідності перегляду Антикорупційної програми за результатами моніторингу за 2020 рік Антикорупційної програми ДПС на 2020 – 2022 роки та надано Голові ДПС відповідні пропозиції (доповідна записка від 27.01.2021 № 138/99-00-14-02-13). Наказом ДПС від 31.03.2020 № 392 внесено зміни до Антикорупційної програми ДПС на 2020 – 2022 роки.</w:t>
            </w:r>
          </w:p>
          <w:p w:rsidR="000A7EDE" w:rsidRPr="006E76E3" w:rsidRDefault="000A7EDE" w:rsidP="00FE17BB">
            <w:pPr>
              <w:ind w:left="34"/>
              <w:contextualSpacing/>
              <w:jc w:val="both"/>
              <w:rPr>
                <w:rFonts w:ascii="Times New Roman" w:hAnsi="Times New Roman" w:cs="Times New Roman"/>
                <w:sz w:val="24"/>
                <w:szCs w:val="24"/>
              </w:rPr>
            </w:pPr>
            <w:r w:rsidRPr="006E76E3">
              <w:rPr>
                <w:rFonts w:ascii="Times New Roman" w:hAnsi="Times New Roman" w:cs="Times New Roman"/>
                <w:sz w:val="24"/>
                <w:szCs w:val="24"/>
              </w:rPr>
              <w:t>За результатами моніторингу Антикорупційної програми ДПС на 2020 – 2022 роки за І квартал 2021 року відсутні пропозиції щодо внесення змін до неї (доповідна записка від 28.04.2021                      № 556/99-00-14-02-13)</w:t>
            </w:r>
          </w:p>
        </w:tc>
        <w:tc>
          <w:tcPr>
            <w:tcW w:w="1559" w:type="dxa"/>
          </w:tcPr>
          <w:p w:rsidR="000A7EDE" w:rsidRPr="006E76E3" w:rsidRDefault="000A7EDE" w:rsidP="00FE17BB">
            <w:pPr>
              <w:ind w:left="-959" w:firstLine="959"/>
              <w:contextualSpacing/>
              <w:rPr>
                <w:rFonts w:ascii="Times New Roman" w:hAnsi="Times New Roman" w:cs="Times New Roman"/>
                <w:sz w:val="24"/>
                <w:szCs w:val="24"/>
              </w:rPr>
            </w:pPr>
            <w:r w:rsidRPr="006E76E3">
              <w:rPr>
                <w:rFonts w:ascii="Times New Roman" w:hAnsi="Times New Roman" w:cs="Times New Roman"/>
                <w:sz w:val="24"/>
                <w:szCs w:val="24"/>
              </w:rPr>
              <w:t>Виконується</w:t>
            </w:r>
          </w:p>
        </w:tc>
      </w:tr>
    </w:tbl>
    <w:p w:rsidR="00FE17BB" w:rsidRDefault="00FE17BB" w:rsidP="00FE17BB">
      <w:pPr>
        <w:spacing w:line="240" w:lineRule="auto"/>
        <w:contextualSpacing/>
        <w:rPr>
          <w:rFonts w:ascii="Times New Roman" w:hAnsi="Times New Roman" w:cs="Times New Roman"/>
          <w:sz w:val="24"/>
          <w:szCs w:val="24"/>
          <w:lang w:val="en-US"/>
        </w:rPr>
      </w:pPr>
    </w:p>
    <w:p w:rsidR="00583FC0" w:rsidRDefault="00583FC0" w:rsidP="00FE17BB">
      <w:pPr>
        <w:spacing w:line="240" w:lineRule="auto"/>
        <w:contextualSpacing/>
        <w:rPr>
          <w:rFonts w:ascii="Times New Roman" w:hAnsi="Times New Roman" w:cs="Times New Roman"/>
          <w:sz w:val="24"/>
          <w:szCs w:val="24"/>
          <w:lang w:val="en-US"/>
        </w:rPr>
      </w:pPr>
    </w:p>
    <w:p w:rsidR="00583FC0" w:rsidRDefault="00583FC0" w:rsidP="00FE17BB">
      <w:pPr>
        <w:spacing w:line="240" w:lineRule="auto"/>
        <w:contextualSpacing/>
        <w:rPr>
          <w:rFonts w:ascii="Times New Roman" w:hAnsi="Times New Roman" w:cs="Times New Roman"/>
          <w:sz w:val="24"/>
          <w:szCs w:val="24"/>
          <w:lang w:val="en-US"/>
        </w:rPr>
      </w:pPr>
    </w:p>
    <w:p w:rsidR="00583FC0" w:rsidRPr="00583FC0" w:rsidRDefault="00583FC0" w:rsidP="00FE17BB">
      <w:pPr>
        <w:spacing w:line="240" w:lineRule="auto"/>
        <w:contextualSpacing/>
        <w:rPr>
          <w:rFonts w:ascii="Times New Roman" w:hAnsi="Times New Roman" w:cs="Times New Roman"/>
          <w:sz w:val="24"/>
          <w:szCs w:val="24"/>
          <w:lang w:val="en-US"/>
        </w:rPr>
      </w:pPr>
    </w:p>
    <w:p w:rsidR="00FE17BB" w:rsidRPr="006E76E3" w:rsidRDefault="00FE17BB" w:rsidP="00FE17BB">
      <w:pPr>
        <w:spacing w:line="240" w:lineRule="auto"/>
        <w:contextualSpacing/>
        <w:rPr>
          <w:rFonts w:ascii="Times New Roman" w:hAnsi="Times New Roman" w:cs="Times New Roman"/>
          <w:sz w:val="24"/>
          <w:szCs w:val="24"/>
        </w:rPr>
      </w:pPr>
    </w:p>
    <w:p w:rsidR="00FE17BB" w:rsidRPr="006E76E3" w:rsidRDefault="00FE17BB" w:rsidP="00FE17BB">
      <w:pPr>
        <w:spacing w:line="240" w:lineRule="auto"/>
        <w:contextualSpacing/>
        <w:rPr>
          <w:rFonts w:ascii="Times New Roman" w:hAnsi="Times New Roman" w:cs="Times New Roman"/>
          <w:sz w:val="28"/>
          <w:szCs w:val="28"/>
        </w:rPr>
      </w:pPr>
      <w:r w:rsidRPr="006E76E3">
        <w:rPr>
          <w:rFonts w:ascii="Times New Roman" w:hAnsi="Times New Roman" w:cs="Times New Roman"/>
          <w:sz w:val="28"/>
          <w:szCs w:val="28"/>
        </w:rPr>
        <w:t>Директор Організаційно-</w:t>
      </w:r>
    </w:p>
    <w:p w:rsidR="00FE17BB" w:rsidRPr="00FE17BB" w:rsidRDefault="00FE17BB" w:rsidP="00FE17BB">
      <w:pPr>
        <w:spacing w:line="240" w:lineRule="auto"/>
        <w:contextualSpacing/>
        <w:rPr>
          <w:rFonts w:ascii="Times New Roman" w:hAnsi="Times New Roman" w:cs="Times New Roman"/>
          <w:sz w:val="28"/>
          <w:szCs w:val="28"/>
        </w:rPr>
      </w:pPr>
      <w:r w:rsidRPr="006E76E3">
        <w:rPr>
          <w:rFonts w:ascii="Times New Roman" w:hAnsi="Times New Roman" w:cs="Times New Roman"/>
          <w:sz w:val="28"/>
          <w:szCs w:val="28"/>
        </w:rPr>
        <w:t>розпорядчого департаменту                                                                                                                                     Сергій ЗЛАКОМАН</w:t>
      </w:r>
    </w:p>
    <w:p w:rsidR="00FE17BB" w:rsidRPr="00FE17BB" w:rsidRDefault="00FE17BB" w:rsidP="00FE17BB">
      <w:pPr>
        <w:spacing w:line="240" w:lineRule="auto"/>
        <w:contextualSpacing/>
        <w:rPr>
          <w:rFonts w:ascii="Times New Roman" w:hAnsi="Times New Roman" w:cs="Times New Roman"/>
          <w:sz w:val="28"/>
          <w:szCs w:val="28"/>
        </w:rPr>
      </w:pPr>
    </w:p>
    <w:p w:rsidR="00FE17BB" w:rsidRPr="00FE17BB" w:rsidRDefault="00FE17BB" w:rsidP="00FE17BB">
      <w:pPr>
        <w:contextualSpacing/>
      </w:pPr>
    </w:p>
    <w:p w:rsidR="00A74C5C" w:rsidRDefault="00A74C5C"/>
    <w:sectPr w:rsidR="00A74C5C" w:rsidSect="002C3E05">
      <w:headerReference w:type="default" r:id="rId12"/>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8E" w:rsidRDefault="00637A8E">
      <w:pPr>
        <w:spacing w:after="0" w:line="240" w:lineRule="auto"/>
      </w:pPr>
      <w:r>
        <w:separator/>
      </w:r>
    </w:p>
  </w:endnote>
  <w:endnote w:type="continuationSeparator" w:id="0">
    <w:p w:rsidR="00637A8E" w:rsidRDefault="0063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8E" w:rsidRDefault="00637A8E">
      <w:pPr>
        <w:spacing w:after="0" w:line="240" w:lineRule="auto"/>
      </w:pPr>
      <w:r>
        <w:separator/>
      </w:r>
    </w:p>
  </w:footnote>
  <w:footnote w:type="continuationSeparator" w:id="0">
    <w:p w:rsidR="00637A8E" w:rsidRDefault="00637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EndPr/>
    <w:sdtContent>
      <w:p w:rsidR="0087448A" w:rsidRDefault="0087448A">
        <w:pPr>
          <w:pStyle w:val="a9"/>
          <w:jc w:val="center"/>
        </w:pPr>
        <w:r>
          <w:fldChar w:fldCharType="begin"/>
        </w:r>
        <w:r>
          <w:instrText>PAGE   \* MERGEFORMAT</w:instrText>
        </w:r>
        <w:r>
          <w:fldChar w:fldCharType="separate"/>
        </w:r>
        <w:r w:rsidR="004722E7" w:rsidRPr="004722E7">
          <w:rPr>
            <w:noProof/>
            <w:lang w:val="ru-RU"/>
          </w:rPr>
          <w:t>103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FC"/>
    <w:multiLevelType w:val="hybridMultilevel"/>
    <w:tmpl w:val="5284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15E48"/>
    <w:multiLevelType w:val="hybridMultilevel"/>
    <w:tmpl w:val="BEB6EC6A"/>
    <w:lvl w:ilvl="0" w:tplc="FEF80220">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nsid w:val="11D13C94"/>
    <w:multiLevelType w:val="hybridMultilevel"/>
    <w:tmpl w:val="C686B33A"/>
    <w:lvl w:ilvl="0" w:tplc="5D50239E">
      <w:numFmt w:val="bullet"/>
      <w:lvlText w:val="-"/>
      <w:lvlJc w:val="left"/>
      <w:pPr>
        <w:ind w:left="394" w:hanging="360"/>
      </w:pPr>
      <w:rPr>
        <w:rFonts w:ascii="Times New Roman" w:eastAsiaTheme="minorHAns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3">
    <w:nsid w:val="27CD1EA2"/>
    <w:multiLevelType w:val="hybridMultilevel"/>
    <w:tmpl w:val="1026EB9A"/>
    <w:lvl w:ilvl="0" w:tplc="6F50AC9A">
      <w:numFmt w:val="bullet"/>
      <w:lvlText w:val="-"/>
      <w:lvlJc w:val="left"/>
      <w:pPr>
        <w:ind w:left="392" w:hanging="360"/>
      </w:pPr>
      <w:rPr>
        <w:rFonts w:ascii="Times New Roman" w:eastAsia="Times New Roman" w:hAnsi="Times New Roman" w:cs="Times New Roman" w:hint="default"/>
      </w:rPr>
    </w:lvl>
    <w:lvl w:ilvl="1" w:tplc="04220003" w:tentative="1">
      <w:start w:val="1"/>
      <w:numFmt w:val="bullet"/>
      <w:lvlText w:val="o"/>
      <w:lvlJc w:val="left"/>
      <w:pPr>
        <w:ind w:left="1112" w:hanging="360"/>
      </w:pPr>
      <w:rPr>
        <w:rFonts w:ascii="Courier New" w:hAnsi="Courier New" w:cs="Courier New" w:hint="default"/>
      </w:rPr>
    </w:lvl>
    <w:lvl w:ilvl="2" w:tplc="04220005" w:tentative="1">
      <w:start w:val="1"/>
      <w:numFmt w:val="bullet"/>
      <w:lvlText w:val=""/>
      <w:lvlJc w:val="left"/>
      <w:pPr>
        <w:ind w:left="1832" w:hanging="360"/>
      </w:pPr>
      <w:rPr>
        <w:rFonts w:ascii="Wingdings" w:hAnsi="Wingdings" w:hint="default"/>
      </w:rPr>
    </w:lvl>
    <w:lvl w:ilvl="3" w:tplc="04220001" w:tentative="1">
      <w:start w:val="1"/>
      <w:numFmt w:val="bullet"/>
      <w:lvlText w:val=""/>
      <w:lvlJc w:val="left"/>
      <w:pPr>
        <w:ind w:left="2552" w:hanging="360"/>
      </w:pPr>
      <w:rPr>
        <w:rFonts w:ascii="Symbol" w:hAnsi="Symbol" w:hint="default"/>
      </w:rPr>
    </w:lvl>
    <w:lvl w:ilvl="4" w:tplc="04220003" w:tentative="1">
      <w:start w:val="1"/>
      <w:numFmt w:val="bullet"/>
      <w:lvlText w:val="o"/>
      <w:lvlJc w:val="left"/>
      <w:pPr>
        <w:ind w:left="3272" w:hanging="360"/>
      </w:pPr>
      <w:rPr>
        <w:rFonts w:ascii="Courier New" w:hAnsi="Courier New" w:cs="Courier New" w:hint="default"/>
      </w:rPr>
    </w:lvl>
    <w:lvl w:ilvl="5" w:tplc="04220005" w:tentative="1">
      <w:start w:val="1"/>
      <w:numFmt w:val="bullet"/>
      <w:lvlText w:val=""/>
      <w:lvlJc w:val="left"/>
      <w:pPr>
        <w:ind w:left="3992" w:hanging="360"/>
      </w:pPr>
      <w:rPr>
        <w:rFonts w:ascii="Wingdings" w:hAnsi="Wingdings" w:hint="default"/>
      </w:rPr>
    </w:lvl>
    <w:lvl w:ilvl="6" w:tplc="04220001" w:tentative="1">
      <w:start w:val="1"/>
      <w:numFmt w:val="bullet"/>
      <w:lvlText w:val=""/>
      <w:lvlJc w:val="left"/>
      <w:pPr>
        <w:ind w:left="4712" w:hanging="360"/>
      </w:pPr>
      <w:rPr>
        <w:rFonts w:ascii="Symbol" w:hAnsi="Symbol" w:hint="default"/>
      </w:rPr>
    </w:lvl>
    <w:lvl w:ilvl="7" w:tplc="04220003" w:tentative="1">
      <w:start w:val="1"/>
      <w:numFmt w:val="bullet"/>
      <w:lvlText w:val="o"/>
      <w:lvlJc w:val="left"/>
      <w:pPr>
        <w:ind w:left="5432" w:hanging="360"/>
      </w:pPr>
      <w:rPr>
        <w:rFonts w:ascii="Courier New" w:hAnsi="Courier New" w:cs="Courier New" w:hint="default"/>
      </w:rPr>
    </w:lvl>
    <w:lvl w:ilvl="8" w:tplc="04220005" w:tentative="1">
      <w:start w:val="1"/>
      <w:numFmt w:val="bullet"/>
      <w:lvlText w:val=""/>
      <w:lvlJc w:val="left"/>
      <w:pPr>
        <w:ind w:left="6152" w:hanging="360"/>
      </w:pPr>
      <w:rPr>
        <w:rFonts w:ascii="Wingdings" w:hAnsi="Wingdings" w:hint="default"/>
      </w:rPr>
    </w:lvl>
  </w:abstractNum>
  <w:abstractNum w:abstractNumId="4">
    <w:nsid w:val="5BF350F4"/>
    <w:multiLevelType w:val="multilevel"/>
    <w:tmpl w:val="07000B2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BB"/>
    <w:rsid w:val="0000232A"/>
    <w:rsid w:val="0003104F"/>
    <w:rsid w:val="000357A3"/>
    <w:rsid w:val="0005066D"/>
    <w:rsid w:val="00065163"/>
    <w:rsid w:val="0009241D"/>
    <w:rsid w:val="000A7EDE"/>
    <w:rsid w:val="000B2CAD"/>
    <w:rsid w:val="000B5E58"/>
    <w:rsid w:val="000D03B2"/>
    <w:rsid w:val="000D7AD9"/>
    <w:rsid w:val="000E126F"/>
    <w:rsid w:val="00125C19"/>
    <w:rsid w:val="00142A65"/>
    <w:rsid w:val="00144301"/>
    <w:rsid w:val="00185413"/>
    <w:rsid w:val="001A0BA6"/>
    <w:rsid w:val="001D5E84"/>
    <w:rsid w:val="001E08ED"/>
    <w:rsid w:val="001F34AD"/>
    <w:rsid w:val="00224834"/>
    <w:rsid w:val="00241F7C"/>
    <w:rsid w:val="00274144"/>
    <w:rsid w:val="0029538C"/>
    <w:rsid w:val="002C0011"/>
    <w:rsid w:val="002C3E05"/>
    <w:rsid w:val="002D0212"/>
    <w:rsid w:val="002D2F84"/>
    <w:rsid w:val="002F27DE"/>
    <w:rsid w:val="003133F8"/>
    <w:rsid w:val="00337353"/>
    <w:rsid w:val="0034290C"/>
    <w:rsid w:val="00351CB6"/>
    <w:rsid w:val="0039717A"/>
    <w:rsid w:val="003A4AFA"/>
    <w:rsid w:val="003A623A"/>
    <w:rsid w:val="004204D6"/>
    <w:rsid w:val="00423006"/>
    <w:rsid w:val="00425059"/>
    <w:rsid w:val="00431343"/>
    <w:rsid w:val="0044654C"/>
    <w:rsid w:val="004504DE"/>
    <w:rsid w:val="00455E36"/>
    <w:rsid w:val="00462140"/>
    <w:rsid w:val="004722E7"/>
    <w:rsid w:val="0048214C"/>
    <w:rsid w:val="00491C0F"/>
    <w:rsid w:val="004965F8"/>
    <w:rsid w:val="004A5859"/>
    <w:rsid w:val="004D3EF8"/>
    <w:rsid w:val="004E1D09"/>
    <w:rsid w:val="004F024C"/>
    <w:rsid w:val="00521A5C"/>
    <w:rsid w:val="00537DAB"/>
    <w:rsid w:val="00573A52"/>
    <w:rsid w:val="005746F9"/>
    <w:rsid w:val="00583FC0"/>
    <w:rsid w:val="005B4C83"/>
    <w:rsid w:val="005D0888"/>
    <w:rsid w:val="005D1BF9"/>
    <w:rsid w:val="005F353B"/>
    <w:rsid w:val="006100B4"/>
    <w:rsid w:val="00611014"/>
    <w:rsid w:val="00624DC9"/>
    <w:rsid w:val="00626C2B"/>
    <w:rsid w:val="00631753"/>
    <w:rsid w:val="00637A8E"/>
    <w:rsid w:val="00651FC8"/>
    <w:rsid w:val="00664F2D"/>
    <w:rsid w:val="00667204"/>
    <w:rsid w:val="006705C1"/>
    <w:rsid w:val="006E76E3"/>
    <w:rsid w:val="00703F14"/>
    <w:rsid w:val="00725791"/>
    <w:rsid w:val="00755398"/>
    <w:rsid w:val="00794DA4"/>
    <w:rsid w:val="007A0890"/>
    <w:rsid w:val="007A0DFD"/>
    <w:rsid w:val="007A6EA7"/>
    <w:rsid w:val="007C5910"/>
    <w:rsid w:val="00820A60"/>
    <w:rsid w:val="00850EA3"/>
    <w:rsid w:val="00854BCA"/>
    <w:rsid w:val="0087448A"/>
    <w:rsid w:val="008822BA"/>
    <w:rsid w:val="00885ADE"/>
    <w:rsid w:val="008B0B34"/>
    <w:rsid w:val="008B1657"/>
    <w:rsid w:val="008C129E"/>
    <w:rsid w:val="008D176C"/>
    <w:rsid w:val="008D1A79"/>
    <w:rsid w:val="008E7C86"/>
    <w:rsid w:val="00903029"/>
    <w:rsid w:val="00930F73"/>
    <w:rsid w:val="00970F9B"/>
    <w:rsid w:val="00994FFE"/>
    <w:rsid w:val="009A5DB9"/>
    <w:rsid w:val="009C21B4"/>
    <w:rsid w:val="009F4822"/>
    <w:rsid w:val="00A2335B"/>
    <w:rsid w:val="00A27E04"/>
    <w:rsid w:val="00A36332"/>
    <w:rsid w:val="00A64389"/>
    <w:rsid w:val="00A74C5C"/>
    <w:rsid w:val="00A76215"/>
    <w:rsid w:val="00A86463"/>
    <w:rsid w:val="00A953E1"/>
    <w:rsid w:val="00B11C38"/>
    <w:rsid w:val="00B251A4"/>
    <w:rsid w:val="00B34027"/>
    <w:rsid w:val="00B61B48"/>
    <w:rsid w:val="00B81733"/>
    <w:rsid w:val="00B86F85"/>
    <w:rsid w:val="00B94CCA"/>
    <w:rsid w:val="00BB6CDB"/>
    <w:rsid w:val="00BD75B1"/>
    <w:rsid w:val="00C21722"/>
    <w:rsid w:val="00C40DF4"/>
    <w:rsid w:val="00C45400"/>
    <w:rsid w:val="00C47A51"/>
    <w:rsid w:val="00C54742"/>
    <w:rsid w:val="00C96AB1"/>
    <w:rsid w:val="00CA65CB"/>
    <w:rsid w:val="00CB5939"/>
    <w:rsid w:val="00CC08A3"/>
    <w:rsid w:val="00CD3E33"/>
    <w:rsid w:val="00CE2C17"/>
    <w:rsid w:val="00CF78AB"/>
    <w:rsid w:val="00D952A8"/>
    <w:rsid w:val="00DC654B"/>
    <w:rsid w:val="00DE5200"/>
    <w:rsid w:val="00E35ADE"/>
    <w:rsid w:val="00E37B27"/>
    <w:rsid w:val="00E50B8E"/>
    <w:rsid w:val="00E64049"/>
    <w:rsid w:val="00E82C0C"/>
    <w:rsid w:val="00E8379B"/>
    <w:rsid w:val="00E84649"/>
    <w:rsid w:val="00E96F63"/>
    <w:rsid w:val="00EA1251"/>
    <w:rsid w:val="00F10E72"/>
    <w:rsid w:val="00F1660E"/>
    <w:rsid w:val="00F7058D"/>
    <w:rsid w:val="00F911ED"/>
    <w:rsid w:val="00FA2629"/>
    <w:rsid w:val="00FB124C"/>
    <w:rsid w:val="00FD0F08"/>
    <w:rsid w:val="00FE1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FE17BB"/>
    <w:pPr>
      <w:ind w:left="720"/>
      <w:contextualSpacing/>
    </w:pPr>
  </w:style>
  <w:style w:type="paragraph" w:styleId="2">
    <w:name w:val="Body Text Indent 2"/>
    <w:basedOn w:val="a"/>
    <w:link w:val="20"/>
    <w:uiPriority w:val="99"/>
    <w:unhideWhenUsed/>
    <w:rsid w:val="00FE17B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FE17BB"/>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FE17BB"/>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FE17BB"/>
    <w:pPr>
      <w:spacing w:after="0" w:line="240" w:lineRule="auto"/>
    </w:pPr>
  </w:style>
  <w:style w:type="paragraph" w:styleId="a9">
    <w:name w:val="header"/>
    <w:basedOn w:val="a"/>
    <w:link w:val="aa"/>
    <w:uiPriority w:val="99"/>
    <w:unhideWhenUsed/>
    <w:rsid w:val="00FE17B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FE17BB"/>
  </w:style>
  <w:style w:type="paragraph" w:styleId="ab">
    <w:name w:val="footer"/>
    <w:basedOn w:val="a"/>
    <w:link w:val="ac"/>
    <w:uiPriority w:val="99"/>
    <w:unhideWhenUsed/>
    <w:rsid w:val="00FE17B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FE17BB"/>
  </w:style>
  <w:style w:type="paragraph" w:styleId="21">
    <w:name w:val="Quote"/>
    <w:basedOn w:val="a"/>
    <w:next w:val="a"/>
    <w:link w:val="22"/>
    <w:uiPriority w:val="29"/>
    <w:qFormat/>
    <w:rsid w:val="00FE17BB"/>
    <w:rPr>
      <w:rFonts w:ascii="Calibri" w:eastAsia="Calibri" w:hAnsi="Calibri" w:cs="Times New Roman"/>
      <w:i/>
      <w:iCs/>
      <w:color w:val="000000" w:themeColor="text1"/>
    </w:rPr>
  </w:style>
  <w:style w:type="character" w:customStyle="1" w:styleId="22">
    <w:name w:val="Цитата 2 Знак"/>
    <w:basedOn w:val="a0"/>
    <w:link w:val="21"/>
    <w:uiPriority w:val="29"/>
    <w:rsid w:val="00FE17BB"/>
    <w:rPr>
      <w:rFonts w:ascii="Calibri" w:eastAsia="Calibri" w:hAnsi="Calibri" w:cs="Times New Roman"/>
      <w:i/>
      <w:iCs/>
      <w:color w:val="000000" w:themeColor="text1"/>
    </w:rPr>
  </w:style>
  <w:style w:type="paragraph" w:customStyle="1" w:styleId="Default">
    <w:name w:val="Default"/>
    <w:rsid w:val="00FE17BB"/>
    <w:pPr>
      <w:autoSpaceDE w:val="0"/>
      <w:autoSpaceDN w:val="0"/>
      <w:adjustRightInd w:val="0"/>
      <w:spacing w:after="0" w:line="240" w:lineRule="auto"/>
    </w:pPr>
    <w:rPr>
      <w:rFonts w:ascii="Arial" w:hAnsi="Arial" w:cs="Arial"/>
      <w:color w:val="000000"/>
      <w:sz w:val="24"/>
      <w:szCs w:val="24"/>
    </w:rPr>
  </w:style>
  <w:style w:type="paragraph" w:styleId="ad">
    <w:name w:val="Body Text"/>
    <w:basedOn w:val="a"/>
    <w:link w:val="ae"/>
    <w:unhideWhenUsed/>
    <w:rsid w:val="00FE17BB"/>
    <w:pPr>
      <w:spacing w:after="0" w:line="240" w:lineRule="auto"/>
      <w:jc w:val="center"/>
    </w:pPr>
    <w:rPr>
      <w:rFonts w:ascii="Times New Roman" w:eastAsia="Times New Roman" w:hAnsi="Times New Roman" w:cs="Times New Roman"/>
      <w:b/>
      <w:i/>
      <w:sz w:val="24"/>
      <w:szCs w:val="20"/>
      <w:lang w:eastAsia="ru-RU"/>
    </w:rPr>
  </w:style>
  <w:style w:type="character" w:customStyle="1" w:styleId="ae">
    <w:name w:val="Основной текст Знак"/>
    <w:basedOn w:val="a0"/>
    <w:link w:val="ad"/>
    <w:rsid w:val="00FE17BB"/>
    <w:rPr>
      <w:rFonts w:ascii="Times New Roman" w:eastAsia="Times New Roman" w:hAnsi="Times New Roman" w:cs="Times New Roman"/>
      <w:b/>
      <w:i/>
      <w:sz w:val="24"/>
      <w:szCs w:val="20"/>
      <w:lang w:eastAsia="ru-RU"/>
    </w:rPr>
  </w:style>
  <w:style w:type="paragraph" w:styleId="af">
    <w:name w:val="Balloon Text"/>
    <w:basedOn w:val="a"/>
    <w:link w:val="af0"/>
    <w:uiPriority w:val="99"/>
    <w:semiHidden/>
    <w:unhideWhenUsed/>
    <w:rsid w:val="00FE17B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E17BB"/>
    <w:rPr>
      <w:rFonts w:ascii="Tahoma" w:hAnsi="Tahoma" w:cs="Tahoma"/>
      <w:sz w:val="16"/>
      <w:szCs w:val="16"/>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FE17BB"/>
  </w:style>
  <w:style w:type="character" w:customStyle="1" w:styleId="a7">
    <w:name w:val="Нормальний текст Знак"/>
    <w:link w:val="a6"/>
    <w:locked/>
    <w:rsid w:val="00FE17BB"/>
    <w:rPr>
      <w:rFonts w:ascii="Antiqua" w:eastAsia="Times New Roman" w:hAnsi="Antiqua" w:cs="Times New Roman"/>
      <w:sz w:val="26"/>
      <w:szCs w:val="20"/>
      <w:lang w:eastAsia="ru-RU"/>
    </w:rPr>
  </w:style>
  <w:style w:type="character" w:styleId="af1">
    <w:name w:val="Emphasis"/>
    <w:qFormat/>
    <w:rsid w:val="00FE17BB"/>
    <w:rPr>
      <w:i/>
      <w:iCs/>
    </w:rPr>
  </w:style>
  <w:style w:type="character" w:customStyle="1" w:styleId="normaltextrun">
    <w:name w:val="normaltextrun"/>
    <w:basedOn w:val="a0"/>
    <w:rsid w:val="00FE17BB"/>
  </w:style>
  <w:style w:type="character" w:styleId="af2">
    <w:name w:val="page number"/>
    <w:semiHidden/>
    <w:rsid w:val="00FE17BB"/>
    <w:rPr>
      <w:rFonts w:cs="Times New Roman"/>
    </w:rPr>
  </w:style>
  <w:style w:type="character" w:customStyle="1" w:styleId="4">
    <w:name w:val="Основной текст (4)_"/>
    <w:basedOn w:val="a0"/>
    <w:link w:val="40"/>
    <w:rsid w:val="00FE17B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E17BB"/>
    <w:pPr>
      <w:shd w:val="clear" w:color="auto" w:fill="FFFFFF"/>
      <w:spacing w:after="0" w:line="230" w:lineRule="exact"/>
    </w:pPr>
    <w:rPr>
      <w:rFonts w:ascii="Times New Roman" w:eastAsia="Times New Roman" w:hAnsi="Times New Roman" w:cs="Times New Roman"/>
      <w:sz w:val="18"/>
      <w:szCs w:val="18"/>
    </w:rPr>
  </w:style>
  <w:style w:type="character" w:styleId="af3">
    <w:name w:val="Hyperlink"/>
    <w:basedOn w:val="a0"/>
    <w:uiPriority w:val="99"/>
    <w:unhideWhenUsed/>
    <w:rsid w:val="00FE1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FE17BB"/>
    <w:pPr>
      <w:ind w:left="720"/>
      <w:contextualSpacing/>
    </w:pPr>
  </w:style>
  <w:style w:type="paragraph" w:styleId="2">
    <w:name w:val="Body Text Indent 2"/>
    <w:basedOn w:val="a"/>
    <w:link w:val="20"/>
    <w:uiPriority w:val="99"/>
    <w:unhideWhenUsed/>
    <w:rsid w:val="00FE17B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FE17BB"/>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FE17BB"/>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FE17BB"/>
    <w:pPr>
      <w:spacing w:after="0" w:line="240" w:lineRule="auto"/>
    </w:pPr>
  </w:style>
  <w:style w:type="paragraph" w:styleId="a9">
    <w:name w:val="header"/>
    <w:basedOn w:val="a"/>
    <w:link w:val="aa"/>
    <w:uiPriority w:val="99"/>
    <w:unhideWhenUsed/>
    <w:rsid w:val="00FE17B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FE17BB"/>
  </w:style>
  <w:style w:type="paragraph" w:styleId="ab">
    <w:name w:val="footer"/>
    <w:basedOn w:val="a"/>
    <w:link w:val="ac"/>
    <w:uiPriority w:val="99"/>
    <w:unhideWhenUsed/>
    <w:rsid w:val="00FE17B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FE17BB"/>
  </w:style>
  <w:style w:type="paragraph" w:styleId="21">
    <w:name w:val="Quote"/>
    <w:basedOn w:val="a"/>
    <w:next w:val="a"/>
    <w:link w:val="22"/>
    <w:uiPriority w:val="29"/>
    <w:qFormat/>
    <w:rsid w:val="00FE17BB"/>
    <w:rPr>
      <w:rFonts w:ascii="Calibri" w:eastAsia="Calibri" w:hAnsi="Calibri" w:cs="Times New Roman"/>
      <w:i/>
      <w:iCs/>
      <w:color w:val="000000" w:themeColor="text1"/>
    </w:rPr>
  </w:style>
  <w:style w:type="character" w:customStyle="1" w:styleId="22">
    <w:name w:val="Цитата 2 Знак"/>
    <w:basedOn w:val="a0"/>
    <w:link w:val="21"/>
    <w:uiPriority w:val="29"/>
    <w:rsid w:val="00FE17BB"/>
    <w:rPr>
      <w:rFonts w:ascii="Calibri" w:eastAsia="Calibri" w:hAnsi="Calibri" w:cs="Times New Roman"/>
      <w:i/>
      <w:iCs/>
      <w:color w:val="000000" w:themeColor="text1"/>
    </w:rPr>
  </w:style>
  <w:style w:type="paragraph" w:customStyle="1" w:styleId="Default">
    <w:name w:val="Default"/>
    <w:rsid w:val="00FE17BB"/>
    <w:pPr>
      <w:autoSpaceDE w:val="0"/>
      <w:autoSpaceDN w:val="0"/>
      <w:adjustRightInd w:val="0"/>
      <w:spacing w:after="0" w:line="240" w:lineRule="auto"/>
    </w:pPr>
    <w:rPr>
      <w:rFonts w:ascii="Arial" w:hAnsi="Arial" w:cs="Arial"/>
      <w:color w:val="000000"/>
      <w:sz w:val="24"/>
      <w:szCs w:val="24"/>
    </w:rPr>
  </w:style>
  <w:style w:type="paragraph" w:styleId="ad">
    <w:name w:val="Body Text"/>
    <w:basedOn w:val="a"/>
    <w:link w:val="ae"/>
    <w:unhideWhenUsed/>
    <w:rsid w:val="00FE17BB"/>
    <w:pPr>
      <w:spacing w:after="0" w:line="240" w:lineRule="auto"/>
      <w:jc w:val="center"/>
    </w:pPr>
    <w:rPr>
      <w:rFonts w:ascii="Times New Roman" w:eastAsia="Times New Roman" w:hAnsi="Times New Roman" w:cs="Times New Roman"/>
      <w:b/>
      <w:i/>
      <w:sz w:val="24"/>
      <w:szCs w:val="20"/>
      <w:lang w:eastAsia="ru-RU"/>
    </w:rPr>
  </w:style>
  <w:style w:type="character" w:customStyle="1" w:styleId="ae">
    <w:name w:val="Основной текст Знак"/>
    <w:basedOn w:val="a0"/>
    <w:link w:val="ad"/>
    <w:rsid w:val="00FE17BB"/>
    <w:rPr>
      <w:rFonts w:ascii="Times New Roman" w:eastAsia="Times New Roman" w:hAnsi="Times New Roman" w:cs="Times New Roman"/>
      <w:b/>
      <w:i/>
      <w:sz w:val="24"/>
      <w:szCs w:val="20"/>
      <w:lang w:eastAsia="ru-RU"/>
    </w:rPr>
  </w:style>
  <w:style w:type="paragraph" w:styleId="af">
    <w:name w:val="Balloon Text"/>
    <w:basedOn w:val="a"/>
    <w:link w:val="af0"/>
    <w:uiPriority w:val="99"/>
    <w:semiHidden/>
    <w:unhideWhenUsed/>
    <w:rsid w:val="00FE17B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E17BB"/>
    <w:rPr>
      <w:rFonts w:ascii="Tahoma" w:hAnsi="Tahoma" w:cs="Tahoma"/>
      <w:sz w:val="16"/>
      <w:szCs w:val="16"/>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FE17BB"/>
  </w:style>
  <w:style w:type="character" w:customStyle="1" w:styleId="a7">
    <w:name w:val="Нормальний текст Знак"/>
    <w:link w:val="a6"/>
    <w:locked/>
    <w:rsid w:val="00FE17BB"/>
    <w:rPr>
      <w:rFonts w:ascii="Antiqua" w:eastAsia="Times New Roman" w:hAnsi="Antiqua" w:cs="Times New Roman"/>
      <w:sz w:val="26"/>
      <w:szCs w:val="20"/>
      <w:lang w:eastAsia="ru-RU"/>
    </w:rPr>
  </w:style>
  <w:style w:type="character" w:styleId="af1">
    <w:name w:val="Emphasis"/>
    <w:qFormat/>
    <w:rsid w:val="00FE17BB"/>
    <w:rPr>
      <w:i/>
      <w:iCs/>
    </w:rPr>
  </w:style>
  <w:style w:type="character" w:customStyle="1" w:styleId="normaltextrun">
    <w:name w:val="normaltextrun"/>
    <w:basedOn w:val="a0"/>
    <w:rsid w:val="00FE17BB"/>
  </w:style>
  <w:style w:type="character" w:styleId="af2">
    <w:name w:val="page number"/>
    <w:semiHidden/>
    <w:rsid w:val="00FE17BB"/>
    <w:rPr>
      <w:rFonts w:cs="Times New Roman"/>
    </w:rPr>
  </w:style>
  <w:style w:type="character" w:customStyle="1" w:styleId="4">
    <w:name w:val="Основной текст (4)_"/>
    <w:basedOn w:val="a0"/>
    <w:link w:val="40"/>
    <w:rsid w:val="00FE17B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E17BB"/>
    <w:pPr>
      <w:shd w:val="clear" w:color="auto" w:fill="FFFFFF"/>
      <w:spacing w:after="0" w:line="230" w:lineRule="exact"/>
    </w:pPr>
    <w:rPr>
      <w:rFonts w:ascii="Times New Roman" w:eastAsia="Times New Roman" w:hAnsi="Times New Roman" w:cs="Times New Roman"/>
      <w:sz w:val="18"/>
      <w:szCs w:val="18"/>
    </w:rPr>
  </w:style>
  <w:style w:type="character" w:styleId="af3">
    <w:name w:val="Hyperlink"/>
    <w:basedOn w:val="a0"/>
    <w:uiPriority w:val="99"/>
    <w:unhideWhenUsed/>
    <w:rsid w:val="00FE1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data/material/000/357/%20453416/Version.txt" TargetMode="External"/><Relationship Id="rId5" Type="http://schemas.openxmlformats.org/officeDocument/2006/relationships/settings" Target="settings.xml"/><Relationship Id="rId10" Type="http://schemas.openxmlformats.org/officeDocument/2006/relationships/hyperlink" Target="https://tax.gov.ua/baneryi/programni-rro/programniy-reestrator-rozrahunkovih-operatsiy/programniy-reestrator-rozrahunkovih-operatsiy-/programniy-reestrator" TargetMode="External"/><Relationship Id="rId4" Type="http://schemas.microsoft.com/office/2007/relationships/stylesWithEffects" Target="stylesWithEffects.xml"/><Relationship Id="rId9" Type="http://schemas.openxmlformats.org/officeDocument/2006/relationships/hyperlink" Target="ftp://ftp.sta.gov.ua/electornna_zvitnist_install&amp;update/Vers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16CF-2E7D-41A8-8CA0-54C8012A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132583</Words>
  <Characters>75573</Characters>
  <Application>Microsoft Office Word</Application>
  <DocSecurity>0</DocSecurity>
  <Lines>629</Lines>
  <Paragraphs>415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ЄРМАКОВА СВІТЛАНА СВЯТОСЛАВІВНА</dc:creator>
  <cp:lastModifiedBy>ВИСОВЕНЬ ГАННА ОЛЕКСАНДРІВНА</cp:lastModifiedBy>
  <cp:revision>2</cp:revision>
  <dcterms:created xsi:type="dcterms:W3CDTF">2021-06-16T05:34:00Z</dcterms:created>
  <dcterms:modified xsi:type="dcterms:W3CDTF">2021-06-16T05:34:00Z</dcterms:modified>
</cp:coreProperties>
</file>