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51" w:rsidRDefault="00D10951" w:rsidP="00D10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ДФС України</w:t>
      </w:r>
    </w:p>
    <w:p w:rsidR="00D10951" w:rsidRDefault="00D10951" w:rsidP="00D109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Мокляк</w:t>
      </w:r>
      <w:proofErr w:type="spellEnd"/>
    </w:p>
    <w:p w:rsidR="00D10951" w:rsidRDefault="00D10951" w:rsidP="00D109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D10951" w:rsidRDefault="00D10951" w:rsidP="00D10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D10951" w:rsidRDefault="00D10951" w:rsidP="00D1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D10951" w:rsidRDefault="00D10951" w:rsidP="00D10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D10951" w:rsidRDefault="00D10951" w:rsidP="00D10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Білого Михайла Гнатовича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Самбірської об’єднаної державної податкової інспекції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</w:p>
    <w:p w:rsidR="00D10951" w:rsidRP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>Білого Михайла Гнатовича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органів перевірки.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ілого Михайла Гнатовича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10.12.2014 № 11/1-2496 вих-14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31.12.2014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8522/Чб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>
        <w:rPr>
          <w:rFonts w:ascii="Times New Roman" w:hAnsi="Times New Roman"/>
          <w:sz w:val="28"/>
          <w:szCs w:val="28"/>
        </w:rPr>
        <w:t>Службі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r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наявних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будь-які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ілого Михайла Гнатовича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26.12.2014 № 24/л-815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реєстрі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ілого Михайла Гнатовича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20.01.2015 № 33736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Львівській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 xml:space="preserve">Білого Михайла Гнатовича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29.12.2014 № 03-2724/14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Самбірська об’єднана державна податкова інспекці Головного управління ДФС у Львівській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23.01.2015 № 41/7/17-00/79(висновок від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23.01.2015 № 1)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>, що до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ілого Михайла Гнатовича 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". </w:t>
      </w:r>
    </w:p>
    <w:p w:rsidR="00D10951" w:rsidRDefault="00D10951" w:rsidP="00D1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951" w:rsidRDefault="00D10951" w:rsidP="00D10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10951" w:rsidRDefault="00D10951" w:rsidP="00D10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D10951" w:rsidRDefault="00D10951" w:rsidP="00D109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951" w:rsidRDefault="00D10951" w:rsidP="00D10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AE78BA" w:rsidRDefault="00AE78BA"/>
    <w:sectPr w:rsidR="00AE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951"/>
    <w:rsid w:val="00AE78BA"/>
    <w:rsid w:val="00D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2015-03-05T07:31:00Z</dcterms:created>
  <dcterms:modified xsi:type="dcterms:W3CDTF">2015-03-05T07:32:00Z</dcterms:modified>
</cp:coreProperties>
</file>